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5/I/2023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stwierdzeniu wyboru Zastępcy Przewodiczącegp Zarządu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Stwierdza się, że w wyniku tajnego głosowania na Zastępcę Przewodniczącego Zarządu Dzielnicy Śródmieście została wybrana </w:t>
      </w:r>
      <w:r w:rsidDel="00000000" w:rsidR="00000000" w:rsidRPr="00000000">
        <w:rPr>
          <w:b w:val="1"/>
          <w:rtl w:val="0"/>
        </w:rPr>
        <w:t xml:space="preserve">Barbara Ślifirz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