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4/I/2023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w sprawie stwierdzeniu wyboru Przewodiczącegp Zarządu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Stwierdza się, że w wyniku tajnego głosowania na Przewodniczącego Zarządu Dzielnicy Śródmieście został wybrany </w:t>
      </w:r>
      <w:r w:rsidDel="00000000" w:rsidR="00000000" w:rsidRPr="00000000">
        <w:rPr>
          <w:b w:val="1"/>
          <w:rtl w:val="0"/>
        </w:rPr>
        <w:t xml:space="preserve">Ryszard Milewski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1F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