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Protokół II Posiedzenia Rady Dzielnicy Śródmieście z dnia 20 kwietnia 2023 r.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Miejsce odbywania posiedzenia: Lublin, ul. Królewska 3, sala NSZZ „Solidarność”.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Godzina rozpoczęcia obrad: 18.30.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Godzina zakończenia obrad: 19.25.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Liczba podjętych uchwał: 1.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Nazwisko przewodniczącego obrad: Magdalena Chojnacka.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Nazwisko protokolanta obrad: Paweł Wesołowski.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Stwierdzono, że w posiedzeniu uczestniczyło łącznie 12 członków Rady Dzielnicy Śródmieście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(na 15), co stanowi wymagane quorum do prowadzenia obrad.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Porządek obrad wyglądał następująco: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1. Otwarcie posiedzenia.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2. Przyjęcie proponowanego porządku obrad.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3. Przyjęcie protokołu z XLVII Posiedzenia Rady Dzielnicy Śródmieście z dnia 1 marca 2023 r.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4. Przyjęcie protokołu z I Posiedzenia Rady Dzielnicy Śródmieście z dnia 24 marca 2023 r.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5. Informacja Przewodniczącej Rady o działaniach podejmowanych w okresie między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posiedzeniami.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6. Informacja Przewodniczącego Zarządu o pracy Zarządu Dzielnicy Śródmieście.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7. Podjęcie uchwały w sprawie zaopiniowania wniosków do Budżetu Obywatelskiego.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8. Wolne wnioski.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9. Zamknięcie posiedzenia.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Otwarcie posiedzenia</w:t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Posiedzenie otworzyła i powitała zebranych Przewodnicząca Rady Dzielnicy Śródmieście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  <w:t xml:space="preserve">p. </w:t>
      </w:r>
      <w:r w:rsidDel="00000000" w:rsidR="00000000" w:rsidRPr="00000000">
        <w:rPr>
          <w:b w:val="1"/>
          <w:rtl w:val="0"/>
        </w:rPr>
        <w:t xml:space="preserve">Magdalena Chojnacka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Przyjęcie proponowanego porządku obrad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Za przyjęciem porządku obrad było 12 osób, nikt nie wstrzymał się od głosu, nikt nie był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przeciw.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Przyjęcie protokołu z XLVII Posiedzenia Rady Dzielnicy Śródmieście z dnia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1 marca 2023 r.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Za przyjęciem protokołu było 9 osób, 3 osoby wstrzymały się od głosu, nikt nie był przeciw.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Przyjęcie protokołu z I Posiedzenia Rady Dzielnicy Śródmieście z dnia 24 marca 2023 r.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Za przyjęciem protokołu było 12 osób, nikt nie wstrzymał się od głosu, nikt nie był przeciw.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Informacja Przewodniczącej Rady o działaniach podejmowanych w okresie między</w:t>
      </w:r>
    </w:p>
    <w:p w:rsidR="00000000" w:rsidDel="00000000" w:rsidP="00000000" w:rsidRDefault="00000000" w:rsidRPr="00000000" w14:paraId="0000002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posiedzeniami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Przewodnicząca Rady Dzielnicy Śródmieście p. </w:t>
      </w:r>
      <w:r w:rsidDel="00000000" w:rsidR="00000000" w:rsidRPr="00000000">
        <w:rPr>
          <w:b w:val="1"/>
          <w:rtl w:val="0"/>
        </w:rPr>
        <w:t xml:space="preserve">Magdalena Chojnacka</w:t>
      </w:r>
      <w:r w:rsidDel="00000000" w:rsidR="00000000" w:rsidRPr="00000000">
        <w:rPr>
          <w:rtl w:val="0"/>
        </w:rPr>
        <w:t xml:space="preserve"> poinformowała, że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została naprawiona latarnia u zbiegu ul. Dolnej Panny Marii i ul. I. Mościckiego, zgłoszono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wniosek o odłowienie dziko żyjących lisów z terenu ogródków działkowych przy ul. Rusałka,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zgłoszono konieczność podcięcia gałęzi przy ul. I. Mościckiego oraz ich posprzątania, zostały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zamontowane nowe ławki na placu Z. Balickiego, wspólnota mieszkaniowa z ul. F. Chopina 22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chce doprowadzić do spotkania w sprawie wycinki starych drzew, rozpoczęły się nasadzenia zieleni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przy ul. Lubartowskiej. Ma być zwiększona deratyzacja w Śródmieściu, zgłoszono też konieczność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ustalenia właściciela pustostanu przy ul. Dolnej Panny Marii 18. Zgłosili się wolontariusze z ulic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Dolnej Panny Marii, Wesołej i Zamojskiej, którzy wezmą udział w sprzątaniu Śródmieścia.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Informacja Przewodniczącego Zarządu o pracy Zarządu Dzielnicy Śródmieście</w:t>
      </w:r>
    </w:p>
    <w:p w:rsidR="00000000" w:rsidDel="00000000" w:rsidP="00000000" w:rsidRDefault="00000000" w:rsidRPr="00000000" w14:paraId="0000003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P. Ryszard Milewski,</w:t>
      </w:r>
      <w:r w:rsidDel="00000000" w:rsidR="00000000" w:rsidRPr="00000000">
        <w:rPr>
          <w:rtl w:val="0"/>
        </w:rPr>
        <w:t xml:space="preserve"> Przewodniczący Zarządu Dzielnicy Śródmieście, poinformował,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że coroczna akcja sprzątania pozimowego organizowana przez Wydział Ochrony Środowiska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„Posprzątajmy Lublin na wiosnę’’ odbędzie się 21 i 22 kwietnia 2023 r. Szkolenie członków rad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dzielnic przez internet odbędzie się 24 kwietnia 2023 r. o 17.30, Zespół ds Nazewnictwa przy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Wydziale Geodezji odrzucił wniosek o zmianę nazwy ul. Mieczysława Smorawińskiego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na ul. Generała Mieczysława Smorawińskiego. 8 maja 2023 jest spotkanie przewodniczących rad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i zarządów z Prezydentem Lublina, do Rady Miasta Lublin została złożona petycja Fundacji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Wolności o podwyższenie diet dla członków rad dzielnic, spacer z Prezydentem Lublina w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Dzielnicy Śródmieście odbędzie się 1 czerwca 2023 od godz. 17.00 do godz. 19.00.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b w:val="1"/>
          <w:rtl w:val="0"/>
        </w:rPr>
        <w:t xml:space="preserve">P. Ryszard Milewski</w:t>
      </w:r>
      <w:r w:rsidDel="00000000" w:rsidR="00000000" w:rsidRPr="00000000">
        <w:rPr>
          <w:rtl w:val="0"/>
        </w:rPr>
        <w:t xml:space="preserve">, Przewodniczący Zarządu Dzielnicy Śródmieście zwrócił się do Komisji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Rewizyjnej Rady Dzielnicy Śródmieście, by wyłoniła spośród siebie Wiceprzewodniczącego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Komisji. Komisja ustaliła, że funkcję Wiceprzewodniczącej Komisji Rewizyjnej Rady Dzielnicy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  <w:t xml:space="preserve">Śródmieście będzie pełnić p</w:t>
      </w:r>
      <w:r w:rsidDel="00000000" w:rsidR="00000000" w:rsidRPr="00000000">
        <w:rPr>
          <w:b w:val="1"/>
          <w:rtl w:val="0"/>
        </w:rPr>
        <w:t xml:space="preserve">. Magdalena Przyborowska.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Podjęcie uchwały w sprawie zaopiniowania wniosków do Budżetu Obywatelskiego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Zostały zgłoszone następujące wnioski z terenu Dzielnicy Śródmieście O-47 – zielony skwer przy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ul. Probostwo, O-34 – modernizacja boiska XXIX LO przy ul. Lipowej 25, D-96 całodobowa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toaleta przy Centrum Kultury, D-59 zainstalowanie urządzeń edukacyjnych w Przedszkole nr 5 przy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Spokojnej 13, D-60 modernizacja ul. Szwedzkiej, D-73 Zielone Śródmieście - pl. L. Kaczyńskiego,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D-74 naprawa chodników przy ul. Peowiaków i T. Kościuszki, D-90 utworzenie przestrzeni zielonej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przy ul. Lipowej 25, D-81 - wielkie drzewa przy Centrum Kultury.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Za podjęciem uchwały było 12 osób, nikt nie wstrzymał się od głosu, nikt nie był przeciw.</w:t>
      </w:r>
    </w:p>
    <w:p w:rsidR="00000000" w:rsidDel="00000000" w:rsidP="00000000" w:rsidRDefault="00000000" w:rsidRPr="00000000" w14:paraId="0000004D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Podjęto uchwałę o treści:</w:t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Uchwała Nr 11/II/2023 Rady Dzielnicy Śródmieście z dnia</w: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 kwietnia 2023 r. w sprawie zaopiniowania projektów do Budżetu Obywatelskiego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Na podstawie § 5 ust. 1 oraz § 16 ust. 11 Statutu Dzielnicy Śródmieście, stanowiącego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załącznik do uchwały Nr 632/XXIX/2009 Rady Miasta Lublin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z dnia 19 lutego 2009 r. w sprawie nadania statutu Dzielnicy Śródmieście (Dz. Urz. Woj.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Lubelskiego z 2020 r. poz. 2654) Rada Dzielnicy uchwala, co następuje: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§ 1 Rada Dzielnicy Śródmieście niniejszym opiniuje pozytywnie następujące projekty zgłoszone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do Budżetu Obywatelskiego: D-59, D-60, D-73, D-74, D-81, D-90, D-96, O-34 i O-47.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§ 2 Wykonanie uchwały powierza się Zarządowi Dzielnicy Śródmieście.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§ 3 Uchwała wchodzi w życie z dniem podjęcia.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Wolne wnioski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b w:val="1"/>
          <w:rtl w:val="0"/>
        </w:rPr>
        <w:t xml:space="preserve">. Daria Banasik</w:t>
      </w:r>
      <w:r w:rsidDel="00000000" w:rsidR="00000000" w:rsidRPr="00000000">
        <w:rPr>
          <w:rtl w:val="0"/>
        </w:rPr>
        <w:t xml:space="preserve"> zapytuje o możliwość zainstalowania słupków zabezpieczających trawniki przy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ul. F. Chopina.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P. </w:t>
      </w:r>
      <w:r w:rsidDel="00000000" w:rsidR="00000000" w:rsidRPr="00000000">
        <w:rPr>
          <w:b w:val="1"/>
          <w:rtl w:val="0"/>
        </w:rPr>
        <w:t xml:space="preserve">Magdalena Chojnacka</w:t>
      </w:r>
      <w:r w:rsidDel="00000000" w:rsidR="00000000" w:rsidRPr="00000000">
        <w:rPr>
          <w:rtl w:val="0"/>
        </w:rPr>
        <w:t xml:space="preserve"> zgłosiła konieczność usunięcia śmieci z ul. F. Bieczyńskiego przy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wejściu do Ogrodu Saskiego, konieczność naprawy kosza na śmieci przy ul. Krakowskie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Przedmieście 60 oraz konieczność usunięcia słupka przy ul. Przechodniej 3.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P. </w:t>
      </w:r>
      <w:r w:rsidDel="00000000" w:rsidR="00000000" w:rsidRPr="00000000">
        <w:rPr>
          <w:b w:val="1"/>
          <w:rtl w:val="0"/>
        </w:rPr>
        <w:t xml:space="preserve">Anna Paul</w:t>
      </w:r>
      <w:r w:rsidDel="00000000" w:rsidR="00000000" w:rsidRPr="00000000">
        <w:rPr>
          <w:rtl w:val="0"/>
        </w:rPr>
        <w:t xml:space="preserve"> spytała jaki jest plan Miasta wobec ulicy Gawareckich oraz zgłosiła konieczność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sprzątania ul. Spokojnej.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P. </w:t>
      </w:r>
      <w:r w:rsidDel="00000000" w:rsidR="00000000" w:rsidRPr="00000000">
        <w:rPr>
          <w:b w:val="1"/>
          <w:rtl w:val="0"/>
        </w:rPr>
        <w:t xml:space="preserve">Jadwiga Kamińska-Smy</w:t>
      </w:r>
      <w:r w:rsidDel="00000000" w:rsidR="00000000" w:rsidRPr="00000000">
        <w:rPr>
          <w:rtl w:val="0"/>
        </w:rPr>
        <w:t xml:space="preserve">l zgłosiła konieczność sprzątania ul. Szkolnej.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P. Magdalena Przyborowska zgłosiła konieczność sprzątania ul. Głęboka 17 i 19.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Zamknięcie posiedzenia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Przewodnicząca Rady Dzielnicy Śródmieście p. </w:t>
      </w:r>
      <w:r w:rsidDel="00000000" w:rsidR="00000000" w:rsidRPr="00000000">
        <w:rPr>
          <w:b w:val="1"/>
          <w:rtl w:val="0"/>
        </w:rPr>
        <w:t xml:space="preserve">Magdalena Chojnacka</w:t>
      </w:r>
      <w:r w:rsidDel="00000000" w:rsidR="00000000" w:rsidRPr="00000000">
        <w:rPr>
          <w:rtl w:val="0"/>
        </w:rPr>
        <w:t xml:space="preserve"> podziękowała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wszystkim i zakończyła posiedzenie.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Lista obecnych członków Rady Dzielnicy Śródmieście: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1. Ewa Agaciak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2. Daria Banasik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3. Marcin Cebula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4. Magdalena Chojnacka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5. Marian Danielewicz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6. Mariusz Iwanicki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7. Jadwiga Kamińska-Smyl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8. Agnieszka Łukaszuk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9. Ryszard Milewski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10. Anna Paul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11. Magdalena Przyborowska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12. Paweł Wesołowski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Przewodniczący obrad:                                                                                  Protokolant: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Magdalena Chojnacka                                                                                  Paweł Wesołowski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(podpis)                                                                                                          (podpis)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Protokół przyjęto na posiedzeniu Rady Dzielnicy Śródmieście w dniu 10 maja 2023 r.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