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E8" w:rsidRPr="00507CC5" w:rsidRDefault="009A61B9" w:rsidP="003F73D2">
      <w:pPr>
        <w:ind w:left="1335"/>
        <w:rPr>
          <w:sz w:val="24"/>
          <w:szCs w:val="24"/>
        </w:rPr>
      </w:pPr>
      <w:r w:rsidRPr="00507CC5">
        <w:rPr>
          <w:sz w:val="24"/>
          <w:szCs w:val="24"/>
        </w:rPr>
        <w:t xml:space="preserve">Projekt </w:t>
      </w:r>
      <w:r w:rsidR="00B532C4" w:rsidRPr="00507CC5">
        <w:rPr>
          <w:sz w:val="24"/>
          <w:szCs w:val="24"/>
        </w:rPr>
        <w:t>Protok</w:t>
      </w:r>
      <w:r w:rsidRPr="00507CC5">
        <w:rPr>
          <w:sz w:val="24"/>
          <w:szCs w:val="24"/>
        </w:rPr>
        <w:t>o</w:t>
      </w:r>
      <w:r w:rsidR="00B532C4" w:rsidRPr="00507CC5">
        <w:rPr>
          <w:sz w:val="24"/>
          <w:szCs w:val="24"/>
        </w:rPr>
        <w:t>ł</w:t>
      </w:r>
      <w:r w:rsidRPr="00507CC5">
        <w:rPr>
          <w:sz w:val="24"/>
          <w:szCs w:val="24"/>
        </w:rPr>
        <w:t xml:space="preserve">u </w:t>
      </w:r>
      <w:r w:rsidR="0099407C">
        <w:rPr>
          <w:sz w:val="24"/>
          <w:szCs w:val="24"/>
        </w:rPr>
        <w:t xml:space="preserve"> nr XIV</w:t>
      </w:r>
      <w:r w:rsidR="00B532C4" w:rsidRPr="00507CC5">
        <w:rPr>
          <w:sz w:val="24"/>
          <w:szCs w:val="24"/>
        </w:rPr>
        <w:t>/2020</w:t>
      </w:r>
      <w:r w:rsidR="00B81A53" w:rsidRPr="00507CC5">
        <w:rPr>
          <w:sz w:val="24"/>
          <w:szCs w:val="24"/>
        </w:rPr>
        <w:t xml:space="preserve"> z posiedzenia </w:t>
      </w:r>
      <w:r w:rsidR="00B532C4" w:rsidRPr="00507CC5">
        <w:rPr>
          <w:sz w:val="24"/>
          <w:szCs w:val="24"/>
        </w:rPr>
        <w:t xml:space="preserve"> Rady Dzielnicy Węglin Północny                                            w dniu 0</w:t>
      </w:r>
      <w:r w:rsidR="0099407C">
        <w:rPr>
          <w:sz w:val="24"/>
          <w:szCs w:val="24"/>
        </w:rPr>
        <w:t>2</w:t>
      </w:r>
      <w:r w:rsidR="00B532C4" w:rsidRPr="00507CC5">
        <w:rPr>
          <w:sz w:val="24"/>
          <w:szCs w:val="24"/>
        </w:rPr>
        <w:t>.0</w:t>
      </w:r>
      <w:r w:rsidR="0099407C">
        <w:rPr>
          <w:sz w:val="24"/>
          <w:szCs w:val="24"/>
        </w:rPr>
        <w:t>3</w:t>
      </w:r>
      <w:r w:rsidR="00B532C4" w:rsidRPr="00507CC5">
        <w:rPr>
          <w:sz w:val="24"/>
          <w:szCs w:val="24"/>
        </w:rPr>
        <w:t>.2020 r.</w:t>
      </w:r>
    </w:p>
    <w:p w:rsidR="00B532C4" w:rsidRPr="00507CC5" w:rsidRDefault="00B532C4">
      <w:pPr>
        <w:rPr>
          <w:sz w:val="24"/>
          <w:szCs w:val="24"/>
        </w:rPr>
      </w:pPr>
      <w:r w:rsidRPr="00507CC5">
        <w:rPr>
          <w:sz w:val="24"/>
          <w:szCs w:val="24"/>
        </w:rPr>
        <w:t>Miejsce posiedzenia: ul. Rzemieślnicza 6, siedziba Rady Dzielnicy Węglin Północny,</w:t>
      </w:r>
    </w:p>
    <w:p w:rsidR="00B532C4" w:rsidRPr="00507CC5" w:rsidRDefault="00B532C4">
      <w:pPr>
        <w:rPr>
          <w:sz w:val="24"/>
          <w:szCs w:val="24"/>
        </w:rPr>
      </w:pPr>
      <w:r w:rsidRPr="00507CC5">
        <w:rPr>
          <w:sz w:val="24"/>
          <w:szCs w:val="24"/>
        </w:rPr>
        <w:t>Godzina rozpoczęcia posiedzenia  : 18.30</w:t>
      </w:r>
    </w:p>
    <w:p w:rsidR="00B532C4" w:rsidRPr="00507CC5" w:rsidRDefault="00B532C4">
      <w:pPr>
        <w:rPr>
          <w:sz w:val="24"/>
          <w:szCs w:val="24"/>
        </w:rPr>
      </w:pPr>
      <w:r w:rsidRPr="00507CC5">
        <w:rPr>
          <w:sz w:val="24"/>
          <w:szCs w:val="24"/>
        </w:rPr>
        <w:t>Przewodniczący obrad : Jacek Bednarczyk – przewodniczący Rady Dzielnicy,</w:t>
      </w:r>
    </w:p>
    <w:p w:rsidR="00B532C4" w:rsidRDefault="00B532C4">
      <w:pPr>
        <w:rPr>
          <w:sz w:val="24"/>
          <w:szCs w:val="24"/>
        </w:rPr>
      </w:pPr>
      <w:r w:rsidRPr="00507CC5">
        <w:rPr>
          <w:sz w:val="24"/>
          <w:szCs w:val="24"/>
        </w:rPr>
        <w:t>Pr</w:t>
      </w:r>
      <w:r w:rsidR="0099407C">
        <w:rPr>
          <w:sz w:val="24"/>
          <w:szCs w:val="24"/>
        </w:rPr>
        <w:t xml:space="preserve">otokolant obrad : Dariusz Boruch – Przewodniczący Zarządu </w:t>
      </w:r>
      <w:r w:rsidRPr="00507CC5">
        <w:rPr>
          <w:sz w:val="24"/>
          <w:szCs w:val="24"/>
        </w:rPr>
        <w:t xml:space="preserve"> Dzielnicy,</w:t>
      </w:r>
    </w:p>
    <w:p w:rsidR="0099407C" w:rsidRDefault="0099407C" w:rsidP="0099407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Przewodniczący Jacek Bednarczyk otworzył posiedzeń i przywitał przybyłych na posiedzenie mieszkańców Dzielnicy Węglin Północny.</w:t>
      </w:r>
    </w:p>
    <w:p w:rsidR="0099407C" w:rsidRPr="0099407C" w:rsidRDefault="0099407C" w:rsidP="0099407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9407C">
        <w:rPr>
          <w:sz w:val="24"/>
          <w:szCs w:val="24"/>
        </w:rPr>
        <w:t>Prowadzący stwierdził na podstawie listy obecności, że w posiedzeniu uczestniczy 1</w:t>
      </w:r>
      <w:r>
        <w:rPr>
          <w:sz w:val="24"/>
          <w:szCs w:val="24"/>
        </w:rPr>
        <w:t>3</w:t>
      </w:r>
      <w:r w:rsidRPr="0099407C">
        <w:rPr>
          <w:sz w:val="24"/>
          <w:szCs w:val="24"/>
        </w:rPr>
        <w:t xml:space="preserve"> członków Rady Dzielnicy, co stanowi wymagane quorum. Lista obecności stanowi załącznik do niniejszego protokołu.</w:t>
      </w:r>
    </w:p>
    <w:p w:rsidR="0099407C" w:rsidRDefault="0099407C" w:rsidP="0099407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9407C">
        <w:rPr>
          <w:sz w:val="24"/>
          <w:szCs w:val="24"/>
        </w:rPr>
        <w:t>Prowadzący odczytał przekazany porządek posiedzenia i zadał pytanie, czy są propozycje zmian porządku obrad.</w:t>
      </w:r>
      <w:r>
        <w:rPr>
          <w:sz w:val="24"/>
          <w:szCs w:val="24"/>
        </w:rPr>
        <w:t xml:space="preserve">  Przewodniczący sam zaproponował dodanie punktu 4 -  spotkanie z mieszkańcami dzielnicy i wykreślenie  punku 6 spotkanie z Radnymi Miasta Lublin. Innych zgłoszeń nie było. </w:t>
      </w:r>
      <w:r w:rsidRPr="0099407C">
        <w:rPr>
          <w:sz w:val="24"/>
          <w:szCs w:val="24"/>
        </w:rPr>
        <w:t xml:space="preserve"> Przewodniczący poddał pod głosowanie zaproponowany porządek obrad. Porządek obrad został przyjęty jednogłośnie. </w:t>
      </w:r>
    </w:p>
    <w:p w:rsidR="0099407C" w:rsidRDefault="0099407C" w:rsidP="0099407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Odbyło się spotkanie z mieszkańcami w poruszono trzy sprawy : </w:t>
      </w:r>
    </w:p>
    <w:p w:rsidR="0099407C" w:rsidRDefault="0099407C" w:rsidP="0099407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Problem fatalnego stanu ulicy Jacyny – Onyszkiewicza, braku chodnika i utrudnień w komunikacji ze znajdująca się tam szkołą, braku komunikacji miejskiej, braku chodnika przy ulicy Raszyńskiej. Odpowiedział Paweł Mierzwa omawiając działania Rady Dzielnicy i Komitetu Budowy Dróg na Osiedlu Lipniak. </w:t>
      </w:r>
      <w:r w:rsidR="0023158C">
        <w:rPr>
          <w:sz w:val="24"/>
          <w:szCs w:val="24"/>
        </w:rPr>
        <w:t>Glos zabrał Dariusz Boruch wskazując na statutowe możliwości Rady Dzielnicy w kwestii budowy, modernizacji i remontów dróg. Wskazał możliwości działania mieszkańców poprzez Budżet Obywatelski. Jacek Bednarczyk zaproponował napisanie projektu do Budżetu Obywatelskiego na 2021 r. i omówił jego regulamin. Dorota Lipka zaoferowała pomoc w napisaniu projektu oraz pisma z petycją od mieszkańców do Prezydenta Miasta Lublina w sprawie budowy ulicy Jacyny - Onyszkiewicza  oraz remontu istniejącej nawierzchni.</w:t>
      </w:r>
    </w:p>
    <w:p w:rsidR="0023158C" w:rsidRDefault="0023158C" w:rsidP="0099407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Problem remontu ulicy Szwejka, niszczejącej altanki na ulicy Szwejka oraz nie koszonych trawników. Jacek Bednarczyk zaproponował napisanie przez mieszkańców projektu do Budżetu Obywatelskiego w tej sprawie. Beata Żuraw poinformowała o planach przeniesienia altanki w inne dogodniejsze do utrzymania miejsce.</w:t>
      </w:r>
    </w:p>
    <w:p w:rsidR="0023158C" w:rsidRDefault="0023158C" w:rsidP="0099407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Problem konfliktu sąsiedzkiego na ulicy Orlanda i problemów z parkowanie</w:t>
      </w:r>
      <w:r w:rsidR="00E96429">
        <w:rPr>
          <w:sz w:val="24"/>
          <w:szCs w:val="24"/>
        </w:rPr>
        <w:t>m</w:t>
      </w:r>
      <w:r>
        <w:rPr>
          <w:sz w:val="24"/>
          <w:szCs w:val="24"/>
        </w:rPr>
        <w:t>. Maria Zdanowska zreferowała rozmowy w Urzędach</w:t>
      </w:r>
      <w:r w:rsidR="00B35B90">
        <w:rPr>
          <w:sz w:val="24"/>
          <w:szCs w:val="24"/>
        </w:rPr>
        <w:t xml:space="preserve"> M</w:t>
      </w:r>
      <w:r>
        <w:rPr>
          <w:sz w:val="24"/>
          <w:szCs w:val="24"/>
        </w:rPr>
        <w:t>iasta Lublin. Paweł Mierzwa zaproponował napisanie pisma w sprawie zmiany klasyfikacji drogowej tej ulicy. Dariusz Boruch sugerował zasięgnięcie informacji o rzeczywistej</w:t>
      </w:r>
      <w:r w:rsidR="00B35B90">
        <w:rPr>
          <w:sz w:val="24"/>
          <w:szCs w:val="24"/>
        </w:rPr>
        <w:t xml:space="preserve"> organizacji ruchu na tej ulicy oraz poddał w wątpliwość kompetencje Rady w rozwiazywaniu sporu sąsiedzkiego.</w:t>
      </w:r>
    </w:p>
    <w:p w:rsidR="00E01960" w:rsidRDefault="00E01960" w:rsidP="00E0196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Przyjęto po poprawkach protokół z XIII posiedzenia Rady Dzielnicy.</w:t>
      </w:r>
    </w:p>
    <w:p w:rsidR="00E01960" w:rsidRDefault="00E01960" w:rsidP="00E0196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Dariusz Boruch zreferował prace zarządu w miesiącu lutym.</w:t>
      </w:r>
    </w:p>
    <w:p w:rsidR="00E01960" w:rsidRDefault="00E01960" w:rsidP="00E0196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Dariusz Boruch zreferował propozycje zarządu wydatkowania pieniędzy z rezerwy celowej w 2020 r.</w:t>
      </w:r>
    </w:p>
    <w:p w:rsidR="00973C60" w:rsidRDefault="00973C60" w:rsidP="00973C6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Przyjęto</w:t>
      </w:r>
      <w:r w:rsidR="00E01960">
        <w:rPr>
          <w:sz w:val="24"/>
          <w:szCs w:val="24"/>
        </w:rPr>
        <w:t xml:space="preserve"> uchwałę </w:t>
      </w:r>
      <w:r>
        <w:rPr>
          <w:sz w:val="24"/>
          <w:szCs w:val="24"/>
        </w:rPr>
        <w:t xml:space="preserve">nr 16/XIV/2020 w sprawie przekazania Zarządowi Dróg i Mostów kwoty 127000 zł z rezerwy celowej na realizacje następujących zadań : </w:t>
      </w:r>
    </w:p>
    <w:p w:rsidR="00973C60" w:rsidRDefault="00973C60" w:rsidP="00973C6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73C60">
        <w:rPr>
          <w:rFonts w:cstheme="minorHAnsi"/>
          <w:sz w:val="24"/>
          <w:szCs w:val="24"/>
        </w:rPr>
        <w:lastRenderedPageBreak/>
        <w:t>budowa cho</w:t>
      </w:r>
      <w:r>
        <w:rPr>
          <w:rFonts w:cstheme="minorHAnsi"/>
          <w:sz w:val="24"/>
          <w:szCs w:val="24"/>
        </w:rPr>
        <w:t xml:space="preserve">dnika przy ulicy Judyma </w:t>
      </w:r>
      <w:r w:rsidRPr="00973C60">
        <w:rPr>
          <w:rFonts w:cstheme="minorHAnsi"/>
          <w:sz w:val="24"/>
          <w:szCs w:val="24"/>
        </w:rPr>
        <w:t xml:space="preserve"> : od bocznej furtki do placu zabaw </w:t>
      </w:r>
      <w:r>
        <w:rPr>
          <w:rFonts w:cstheme="minorHAnsi"/>
          <w:sz w:val="24"/>
          <w:szCs w:val="24"/>
        </w:rPr>
        <w:t xml:space="preserve">(na terenie boiska) </w:t>
      </w:r>
      <w:r w:rsidRPr="00973C60">
        <w:rPr>
          <w:rFonts w:cstheme="minorHAnsi"/>
          <w:sz w:val="24"/>
          <w:szCs w:val="24"/>
        </w:rPr>
        <w:t xml:space="preserve">do ulicy Judyma  </w:t>
      </w:r>
      <w:r w:rsidR="00891CA0">
        <w:rPr>
          <w:rFonts w:cstheme="minorHAnsi"/>
          <w:sz w:val="24"/>
          <w:szCs w:val="24"/>
        </w:rPr>
        <w:t xml:space="preserve">(na wysokości posesji 18) </w:t>
      </w:r>
      <w:r w:rsidRPr="00973C60">
        <w:rPr>
          <w:rFonts w:cstheme="minorHAnsi"/>
          <w:sz w:val="24"/>
          <w:szCs w:val="24"/>
        </w:rPr>
        <w:t xml:space="preserve">oraz </w:t>
      </w:r>
      <w:r>
        <w:rPr>
          <w:rFonts w:cstheme="minorHAnsi"/>
          <w:sz w:val="24"/>
          <w:szCs w:val="24"/>
        </w:rPr>
        <w:t xml:space="preserve">dalej </w:t>
      </w:r>
      <w:r w:rsidRPr="00973C60">
        <w:rPr>
          <w:rFonts w:cstheme="minorHAnsi"/>
          <w:sz w:val="24"/>
          <w:szCs w:val="24"/>
        </w:rPr>
        <w:t>do planowanego przejś</w:t>
      </w:r>
      <w:r>
        <w:rPr>
          <w:rFonts w:cstheme="minorHAnsi"/>
          <w:sz w:val="24"/>
          <w:szCs w:val="24"/>
        </w:rPr>
        <w:t xml:space="preserve">cia dla pieszych </w:t>
      </w:r>
      <w:r w:rsidR="00891CA0">
        <w:rPr>
          <w:rFonts w:cstheme="minorHAnsi"/>
          <w:sz w:val="24"/>
          <w:szCs w:val="24"/>
        </w:rPr>
        <w:t xml:space="preserve">(na wysokości posesji 6) </w:t>
      </w:r>
      <w:r>
        <w:rPr>
          <w:rFonts w:cstheme="minorHAnsi"/>
          <w:sz w:val="24"/>
          <w:szCs w:val="24"/>
        </w:rPr>
        <w:t>na ulicy Judyma</w:t>
      </w:r>
      <w:r w:rsidR="00891CA0">
        <w:rPr>
          <w:rFonts w:cstheme="minorHAnsi"/>
          <w:sz w:val="24"/>
          <w:szCs w:val="24"/>
        </w:rPr>
        <w:t xml:space="preserve"> (</w:t>
      </w:r>
      <w:r w:rsidRPr="00973C60">
        <w:rPr>
          <w:rFonts w:cstheme="minorHAnsi"/>
          <w:sz w:val="24"/>
          <w:szCs w:val="24"/>
        </w:rPr>
        <w:t>ok. 82 mb ) - kwota 33000 zł</w:t>
      </w:r>
      <w:r>
        <w:rPr>
          <w:rFonts w:cstheme="minorHAnsi"/>
          <w:sz w:val="24"/>
          <w:szCs w:val="24"/>
        </w:rPr>
        <w:t>.</w:t>
      </w:r>
    </w:p>
    <w:p w:rsidR="00973C60" w:rsidRDefault="00973C60" w:rsidP="00973C60">
      <w:pPr>
        <w:pStyle w:val="Standard"/>
        <w:numPr>
          <w:ilvl w:val="0"/>
          <w:numId w:val="8"/>
        </w:numPr>
        <w:spacing w:before="58" w:after="58"/>
        <w:jc w:val="both"/>
        <w:rPr>
          <w:rFonts w:ascii="Calibri" w:hAnsi="Calibri"/>
        </w:rPr>
      </w:pPr>
      <w:r>
        <w:rPr>
          <w:rFonts w:ascii="Calibri" w:hAnsi="Calibri"/>
        </w:rPr>
        <w:t>budowa chodnika na ulicy Parysa od ulicy Romanowskiego do ulicy Ofelii (ok. 62 mb) – kwota 34000 zł.</w:t>
      </w:r>
    </w:p>
    <w:p w:rsidR="00973C60" w:rsidRDefault="00973C60" w:rsidP="00973C6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73C60">
        <w:rPr>
          <w:rFonts w:cstheme="minorHAnsi"/>
          <w:sz w:val="24"/>
          <w:szCs w:val="24"/>
        </w:rPr>
        <w:t>zaprojektowanie i budowa części oświetlenia przy ulicy Jacyny – Onyszkiewicza – kwota 60000 zł.</w:t>
      </w:r>
    </w:p>
    <w:p w:rsidR="00973C60" w:rsidRPr="00973C60" w:rsidRDefault="00973C60" w:rsidP="00973C60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uchwałą głosowało 13 , przeciw 0, wstrzymało się 0 członków Rady Dzielnicy. </w:t>
      </w:r>
    </w:p>
    <w:p w:rsidR="0099407C" w:rsidRPr="00792573" w:rsidRDefault="00973C60" w:rsidP="00973C60">
      <w:pPr>
        <w:pStyle w:val="Standard"/>
        <w:numPr>
          <w:ilvl w:val="0"/>
          <w:numId w:val="6"/>
        </w:numPr>
        <w:spacing w:before="58" w:after="58"/>
        <w:jc w:val="both"/>
        <w:rPr>
          <w:rFonts w:asciiTheme="minorHAnsi" w:hAnsiTheme="minorHAnsi" w:cstheme="minorHAnsi"/>
        </w:rPr>
      </w:pPr>
      <w:r w:rsidRPr="00792573">
        <w:rPr>
          <w:rFonts w:asciiTheme="minorHAnsi" w:hAnsiTheme="minorHAnsi" w:cstheme="minorHAnsi"/>
        </w:rPr>
        <w:t xml:space="preserve">Przyjęto uchwałę nr 17/XIV/2020 </w:t>
      </w:r>
      <w:r w:rsidR="0099407C" w:rsidRPr="00792573">
        <w:rPr>
          <w:rFonts w:asciiTheme="minorHAnsi" w:hAnsiTheme="minorHAnsi" w:cstheme="minorHAnsi"/>
        </w:rPr>
        <w:t>w sprawie przekazania z rezerwy celowej 5000 zł na wsparcie funkcjonowania boiska osiedlowego przy ulicy Judyma  do Miejskiego Ośrodka Sportu i Rekreacji „Bystrzyca” w Lublinie lub Wydziałowi Sportu i Turystyki Urzędu Miasta Lublin.</w:t>
      </w:r>
      <w:r w:rsidR="00792573" w:rsidRPr="00792573">
        <w:rPr>
          <w:rFonts w:asciiTheme="minorHAnsi" w:hAnsiTheme="minorHAnsi" w:cstheme="minorHAnsi"/>
        </w:rPr>
        <w:t xml:space="preserve"> Za uchwałą głosowało 13, przeciw 0, wstrzymało się 0 członków Rady dzielnicy.</w:t>
      </w:r>
    </w:p>
    <w:p w:rsidR="0099407C" w:rsidRDefault="0099407C" w:rsidP="00973C60">
      <w:pPr>
        <w:pStyle w:val="Standard"/>
        <w:numPr>
          <w:ilvl w:val="0"/>
          <w:numId w:val="6"/>
        </w:numPr>
        <w:spacing w:before="58" w:after="58"/>
        <w:jc w:val="both"/>
        <w:rPr>
          <w:rFonts w:asciiTheme="minorHAnsi" w:hAnsiTheme="minorHAnsi" w:cstheme="minorHAnsi"/>
        </w:rPr>
      </w:pPr>
      <w:r w:rsidRPr="00792573">
        <w:rPr>
          <w:rFonts w:asciiTheme="minorHAnsi" w:hAnsiTheme="minorHAnsi" w:cstheme="minorHAnsi"/>
        </w:rPr>
        <w:t xml:space="preserve"> Prz</w:t>
      </w:r>
      <w:r w:rsidR="00792573" w:rsidRPr="00792573">
        <w:rPr>
          <w:rFonts w:asciiTheme="minorHAnsi" w:hAnsiTheme="minorHAnsi" w:cstheme="minorHAnsi"/>
        </w:rPr>
        <w:t>yjęto uchwałę</w:t>
      </w:r>
      <w:r w:rsidR="00891CA0">
        <w:rPr>
          <w:rFonts w:asciiTheme="minorHAnsi" w:hAnsiTheme="minorHAnsi" w:cstheme="minorHAnsi"/>
        </w:rPr>
        <w:t xml:space="preserve"> nr </w:t>
      </w:r>
      <w:r w:rsidR="00792573" w:rsidRPr="00792573">
        <w:rPr>
          <w:rFonts w:asciiTheme="minorHAnsi" w:hAnsiTheme="minorHAnsi" w:cstheme="minorHAnsi"/>
        </w:rPr>
        <w:t xml:space="preserve">18/XIV/2020 </w:t>
      </w:r>
      <w:r w:rsidRPr="00792573">
        <w:rPr>
          <w:rFonts w:asciiTheme="minorHAnsi" w:hAnsiTheme="minorHAnsi" w:cstheme="minorHAnsi"/>
        </w:rPr>
        <w:t>w sprawie przekazania z rezerwy celowej 4000 zł na dofinansowanie współorganizowania festynu dzielnicowego „XVIII Dzień Węglina” w dniu 16.05.2019 r. Wydziałowi Ochrony Środowiska Urzędu Miasta Lublin.</w:t>
      </w:r>
      <w:r w:rsidR="00792573" w:rsidRPr="00792573">
        <w:rPr>
          <w:rFonts w:asciiTheme="minorHAnsi" w:hAnsiTheme="minorHAnsi" w:cstheme="minorHAnsi"/>
        </w:rPr>
        <w:t xml:space="preserve"> Za uchwałą głosowało 13, przeciw 0, wstrzymało się</w:t>
      </w:r>
      <w:r w:rsidR="00891CA0">
        <w:rPr>
          <w:rFonts w:asciiTheme="minorHAnsi" w:hAnsiTheme="minorHAnsi" w:cstheme="minorHAnsi"/>
        </w:rPr>
        <w:t xml:space="preserve"> </w:t>
      </w:r>
      <w:r w:rsidR="00792573" w:rsidRPr="00792573">
        <w:rPr>
          <w:rFonts w:asciiTheme="minorHAnsi" w:hAnsiTheme="minorHAnsi" w:cstheme="minorHAnsi"/>
        </w:rPr>
        <w:t xml:space="preserve">0 członków Rady Dzielnicy. </w:t>
      </w:r>
    </w:p>
    <w:p w:rsidR="0099407C" w:rsidRPr="00792573" w:rsidRDefault="0099407C" w:rsidP="00792573">
      <w:pPr>
        <w:pStyle w:val="Standard"/>
        <w:numPr>
          <w:ilvl w:val="0"/>
          <w:numId w:val="6"/>
        </w:numPr>
        <w:spacing w:before="58" w:after="58"/>
        <w:jc w:val="both"/>
        <w:rPr>
          <w:rFonts w:asciiTheme="minorHAnsi" w:hAnsiTheme="minorHAnsi" w:cstheme="minorHAnsi"/>
        </w:rPr>
      </w:pPr>
      <w:r w:rsidRPr="00792573">
        <w:rPr>
          <w:rFonts w:asciiTheme="minorHAnsi" w:hAnsiTheme="minorHAnsi" w:cstheme="minorHAnsi"/>
        </w:rPr>
        <w:t xml:space="preserve"> Sprawy porządku i bezpieczeństwa na dzielnicy.</w:t>
      </w:r>
      <w:r w:rsidR="00792573">
        <w:rPr>
          <w:rFonts w:asciiTheme="minorHAnsi" w:hAnsiTheme="minorHAnsi" w:cstheme="minorHAnsi"/>
        </w:rPr>
        <w:t xml:space="preserve"> Krzysztof Brudziński poruszył problem pijących alkohol na ulicy Wertera i ich zachowania się wobec mieszkańców oraz problem posesji przy ulicy Tatiany. </w:t>
      </w:r>
      <w:r w:rsidR="00E217C0">
        <w:rPr>
          <w:rFonts w:asciiTheme="minorHAnsi" w:hAnsiTheme="minorHAnsi" w:cstheme="minorHAnsi"/>
        </w:rPr>
        <w:t xml:space="preserve"> Przekazał pismo Komisariatu policji VII w sprawie działań podjęty dla zachowania porządku i bezpieczeństwa przy placu zabaw i altany na ulicy Skubiszewskiego. </w:t>
      </w:r>
      <w:r w:rsidR="00792573">
        <w:rPr>
          <w:rFonts w:asciiTheme="minorHAnsi" w:hAnsiTheme="minorHAnsi" w:cstheme="minorHAnsi"/>
        </w:rPr>
        <w:t>Dorota Lipka podniosła problem nieporządków na osiedli Lipniak a głównie w wąwozie przy trakcie pieszo rowerowym oraz poinformował o planowanej budowie obiektu gastronomicznego przy ulicy Raszyńskiej (teren po sklepie „Zielona Wyspa”</w:t>
      </w:r>
      <w:r w:rsidR="00E217C0">
        <w:rPr>
          <w:rFonts w:asciiTheme="minorHAnsi" w:hAnsiTheme="minorHAnsi" w:cstheme="minorHAnsi"/>
        </w:rPr>
        <w:t>)</w:t>
      </w:r>
      <w:r w:rsidR="00792573">
        <w:rPr>
          <w:rFonts w:asciiTheme="minorHAnsi" w:hAnsiTheme="minorHAnsi" w:cstheme="minorHAnsi"/>
        </w:rPr>
        <w:t>.</w:t>
      </w:r>
    </w:p>
    <w:p w:rsidR="0099407C" w:rsidRDefault="0099407C" w:rsidP="00973C60">
      <w:pPr>
        <w:pStyle w:val="Standard"/>
        <w:numPr>
          <w:ilvl w:val="0"/>
          <w:numId w:val="6"/>
        </w:numPr>
        <w:spacing w:before="58" w:after="58"/>
        <w:jc w:val="both"/>
        <w:rPr>
          <w:rFonts w:ascii="Calibri" w:hAnsi="Calibri"/>
        </w:rPr>
      </w:pPr>
      <w:r>
        <w:rPr>
          <w:rFonts w:ascii="Calibri" w:hAnsi="Calibri"/>
        </w:rPr>
        <w:t>Informacja na temat realizacji inwestycji finansowanej z Budżetu Obywatelskiego w 2020 r.</w:t>
      </w:r>
      <w:r w:rsidR="00792573">
        <w:rPr>
          <w:rFonts w:ascii="Calibri" w:hAnsi="Calibri"/>
        </w:rPr>
        <w:t xml:space="preserve"> przekazał Paweł Mierzwa.</w:t>
      </w:r>
    </w:p>
    <w:p w:rsidR="0099407C" w:rsidRDefault="0099407C" w:rsidP="00973C60">
      <w:pPr>
        <w:pStyle w:val="Standard"/>
        <w:numPr>
          <w:ilvl w:val="0"/>
          <w:numId w:val="6"/>
        </w:numPr>
        <w:spacing w:before="58" w:after="58"/>
        <w:jc w:val="both"/>
        <w:rPr>
          <w:rFonts w:ascii="Calibri" w:hAnsi="Calibri"/>
        </w:rPr>
      </w:pPr>
      <w:r>
        <w:rPr>
          <w:rFonts w:ascii="Calibri" w:hAnsi="Calibri"/>
        </w:rPr>
        <w:t xml:space="preserve"> Przygotowania</w:t>
      </w:r>
      <w:r w:rsidR="00792573">
        <w:rPr>
          <w:rFonts w:ascii="Calibri" w:hAnsi="Calibri"/>
        </w:rPr>
        <w:t xml:space="preserve"> do festynu „XIX Dzień Węglina” omówił Dariusz Boruch</w:t>
      </w:r>
    </w:p>
    <w:p w:rsidR="0099407C" w:rsidRDefault="00792573" w:rsidP="00973C60">
      <w:pPr>
        <w:pStyle w:val="Standard"/>
        <w:numPr>
          <w:ilvl w:val="0"/>
          <w:numId w:val="6"/>
        </w:numPr>
        <w:spacing w:before="58" w:after="58"/>
        <w:jc w:val="both"/>
        <w:rPr>
          <w:rFonts w:ascii="Calibri" w:hAnsi="Calibri"/>
        </w:rPr>
      </w:pPr>
      <w:r>
        <w:rPr>
          <w:rFonts w:ascii="Calibri" w:hAnsi="Calibri"/>
        </w:rPr>
        <w:t xml:space="preserve"> Omówienia</w:t>
      </w:r>
      <w:r w:rsidR="0099407C">
        <w:rPr>
          <w:rFonts w:ascii="Calibri" w:hAnsi="Calibri"/>
        </w:rPr>
        <w:t xml:space="preserve"> artyk</w:t>
      </w:r>
      <w:r>
        <w:rPr>
          <w:rFonts w:ascii="Calibri" w:hAnsi="Calibri"/>
        </w:rPr>
        <w:t xml:space="preserve">ułów do gazetki osiedlowej „GO” dokonał Dariusz Boruch, dyskutowano nad artykułem Krzysztofa </w:t>
      </w:r>
      <w:r w:rsidR="00E217C0">
        <w:rPr>
          <w:rFonts w:ascii="Calibri" w:hAnsi="Calibri"/>
        </w:rPr>
        <w:t>Brudzińskiego</w:t>
      </w:r>
      <w:r>
        <w:rPr>
          <w:rFonts w:ascii="Calibri" w:hAnsi="Calibri"/>
        </w:rPr>
        <w:t xml:space="preserve"> dotyczącego ulicy Judyma. Beata Żuraw zaproponowałam </w:t>
      </w:r>
      <w:r w:rsidR="00E217C0">
        <w:rPr>
          <w:rFonts w:ascii="Calibri" w:hAnsi="Calibri"/>
        </w:rPr>
        <w:t xml:space="preserve">przeprowadzenia konsultacji </w:t>
      </w:r>
      <w:r>
        <w:rPr>
          <w:rFonts w:ascii="Calibri" w:hAnsi="Calibri"/>
        </w:rPr>
        <w:t xml:space="preserve">przy </w:t>
      </w:r>
      <w:r w:rsidR="00E217C0">
        <w:rPr>
          <w:rFonts w:ascii="Calibri" w:hAnsi="Calibri"/>
        </w:rPr>
        <w:t>pomocy Biura PartycypacjiSpołecznej</w:t>
      </w:r>
      <w:r>
        <w:rPr>
          <w:rFonts w:ascii="Calibri" w:hAnsi="Calibri"/>
        </w:rPr>
        <w:t>.</w:t>
      </w:r>
    </w:p>
    <w:p w:rsidR="00E217C0" w:rsidRPr="00E217C0" w:rsidRDefault="00E217C0" w:rsidP="00E217C0">
      <w:pPr>
        <w:pStyle w:val="Standard"/>
        <w:numPr>
          <w:ilvl w:val="0"/>
          <w:numId w:val="6"/>
        </w:numPr>
        <w:spacing w:before="58" w:after="58"/>
        <w:jc w:val="both"/>
        <w:rPr>
          <w:rFonts w:ascii="Calibri" w:hAnsi="Calibri"/>
        </w:rPr>
      </w:pPr>
      <w:r>
        <w:rPr>
          <w:rFonts w:ascii="Calibri" w:hAnsi="Calibri"/>
        </w:rPr>
        <w:t xml:space="preserve"> W wolnych wnioskach dyskutowano o przepisach dotyczących miejsc parkingowych przy obiektach „hotelowych’. Jacek Bednarczyk przytoczył odpowiednie punkty statutu Rad Dzielnic odnośnie zabierania głosu podczas posiedzeń i zaapelował o ich przestrzeganie. Dariusz Boruch zaapelował o dyscyplinę w wypowiedziach i zapowiedział przygotowanie harmonogramu dyżurów w 2020 r.</w:t>
      </w:r>
    </w:p>
    <w:p w:rsidR="0099407C" w:rsidRDefault="00E217C0" w:rsidP="00973C60">
      <w:pPr>
        <w:pStyle w:val="Standard"/>
        <w:numPr>
          <w:ilvl w:val="0"/>
          <w:numId w:val="6"/>
        </w:numPr>
        <w:spacing w:before="58" w:after="58"/>
        <w:jc w:val="both"/>
        <w:rPr>
          <w:rFonts w:ascii="Calibri" w:hAnsi="Calibri"/>
        </w:rPr>
      </w:pPr>
      <w:r>
        <w:rPr>
          <w:rFonts w:ascii="Calibri" w:hAnsi="Calibri"/>
        </w:rPr>
        <w:t xml:space="preserve"> Ustalono termin</w:t>
      </w:r>
      <w:r w:rsidR="0099407C">
        <w:rPr>
          <w:rFonts w:ascii="Calibri" w:hAnsi="Calibri"/>
        </w:rPr>
        <w:t xml:space="preserve"> kolejnego posiedzenia Rady </w:t>
      </w:r>
      <w:r>
        <w:rPr>
          <w:rFonts w:ascii="Calibri" w:hAnsi="Calibri"/>
        </w:rPr>
        <w:t xml:space="preserve">Dzielnicy na </w:t>
      </w:r>
      <w:r w:rsidR="00AE2147">
        <w:rPr>
          <w:rFonts w:ascii="Calibri" w:hAnsi="Calibri"/>
        </w:rPr>
        <w:t>6.04.2020 r.</w:t>
      </w:r>
    </w:p>
    <w:p w:rsidR="0099407C" w:rsidRDefault="0099407C" w:rsidP="00973C60">
      <w:pPr>
        <w:pStyle w:val="Standard"/>
        <w:numPr>
          <w:ilvl w:val="0"/>
          <w:numId w:val="6"/>
        </w:numPr>
        <w:spacing w:before="58" w:after="58"/>
        <w:jc w:val="both"/>
        <w:rPr>
          <w:rFonts w:hint="eastAsia"/>
        </w:rPr>
      </w:pPr>
      <w:r>
        <w:rPr>
          <w:rFonts w:ascii="Calibri" w:hAnsi="Calibri"/>
        </w:rPr>
        <w:t xml:space="preserve"> Zakończenie posiedzenia Rady Dzielnicy.</w:t>
      </w:r>
    </w:p>
    <w:p w:rsidR="003F73D2" w:rsidRPr="00507CC5" w:rsidRDefault="003F73D2" w:rsidP="008068D2">
      <w:pPr>
        <w:ind w:left="360"/>
        <w:rPr>
          <w:sz w:val="24"/>
          <w:szCs w:val="24"/>
        </w:rPr>
      </w:pPr>
    </w:p>
    <w:p w:rsidR="008068D2" w:rsidRPr="00507CC5" w:rsidRDefault="00AE2147" w:rsidP="008068D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Protokołował Dariusz Boruch – Przewodniczący Zarządu Dzielnicy </w:t>
      </w:r>
      <w:bookmarkStart w:id="0" w:name="_GoBack"/>
      <w:bookmarkEnd w:id="0"/>
    </w:p>
    <w:p w:rsidR="008068D2" w:rsidRPr="00507CC5" w:rsidRDefault="008068D2" w:rsidP="008068D2">
      <w:pPr>
        <w:ind w:left="360"/>
        <w:rPr>
          <w:sz w:val="24"/>
          <w:szCs w:val="24"/>
        </w:rPr>
      </w:pPr>
    </w:p>
    <w:p w:rsidR="00B532C4" w:rsidRPr="00507CC5" w:rsidRDefault="00B532C4" w:rsidP="00B532C4">
      <w:pPr>
        <w:ind w:left="360"/>
        <w:rPr>
          <w:sz w:val="24"/>
          <w:szCs w:val="24"/>
        </w:rPr>
      </w:pPr>
    </w:p>
    <w:p w:rsidR="00B532C4" w:rsidRPr="00507CC5" w:rsidRDefault="00B532C4">
      <w:pPr>
        <w:rPr>
          <w:sz w:val="24"/>
          <w:szCs w:val="24"/>
        </w:rPr>
      </w:pPr>
    </w:p>
    <w:p w:rsidR="00B532C4" w:rsidRPr="00507CC5" w:rsidRDefault="00B532C4" w:rsidP="00B532C4">
      <w:pPr>
        <w:ind w:left="360"/>
        <w:jc w:val="both"/>
        <w:rPr>
          <w:sz w:val="24"/>
          <w:szCs w:val="24"/>
        </w:rPr>
      </w:pPr>
    </w:p>
    <w:sectPr w:rsidR="00B532C4" w:rsidRPr="00507CC5" w:rsidSect="00B66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7E2"/>
    <w:multiLevelType w:val="hybridMultilevel"/>
    <w:tmpl w:val="0EEE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9A2"/>
    <w:multiLevelType w:val="hybridMultilevel"/>
    <w:tmpl w:val="9492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5005"/>
    <w:multiLevelType w:val="hybridMultilevel"/>
    <w:tmpl w:val="93AC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57B8"/>
    <w:multiLevelType w:val="hybridMultilevel"/>
    <w:tmpl w:val="2BB0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4478E"/>
    <w:multiLevelType w:val="hybridMultilevel"/>
    <w:tmpl w:val="997C9E5C"/>
    <w:lvl w:ilvl="0" w:tplc="9B00D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A563D"/>
    <w:multiLevelType w:val="hybridMultilevel"/>
    <w:tmpl w:val="017A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05257"/>
    <w:multiLevelType w:val="hybridMultilevel"/>
    <w:tmpl w:val="F24A964C"/>
    <w:lvl w:ilvl="0" w:tplc="18F4B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101BB4"/>
    <w:multiLevelType w:val="multilevel"/>
    <w:tmpl w:val="E320F190"/>
    <w:lvl w:ilvl="0">
      <w:start w:val="1"/>
      <w:numFmt w:val="decimal"/>
      <w:lvlText w:val=" %1."/>
      <w:lvlJc w:val="left"/>
    </w:lvl>
    <w:lvl w:ilvl="1">
      <w:start w:val="1"/>
      <w:numFmt w:val="lowerLetter"/>
      <w:lvlText w:val=" %2)"/>
      <w:lvlJc w:val="left"/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2C4"/>
    <w:rsid w:val="000C4206"/>
    <w:rsid w:val="00214A1E"/>
    <w:rsid w:val="0023158C"/>
    <w:rsid w:val="00265D4F"/>
    <w:rsid w:val="002B3EC6"/>
    <w:rsid w:val="003112ED"/>
    <w:rsid w:val="003F73D2"/>
    <w:rsid w:val="004B4B61"/>
    <w:rsid w:val="004F755B"/>
    <w:rsid w:val="00507BE4"/>
    <w:rsid w:val="00507CC5"/>
    <w:rsid w:val="005A6E9A"/>
    <w:rsid w:val="005C6B11"/>
    <w:rsid w:val="00604AE8"/>
    <w:rsid w:val="00661529"/>
    <w:rsid w:val="007435CA"/>
    <w:rsid w:val="00777DDC"/>
    <w:rsid w:val="00792573"/>
    <w:rsid w:val="0079797A"/>
    <w:rsid w:val="007A592C"/>
    <w:rsid w:val="007C2679"/>
    <w:rsid w:val="008068D2"/>
    <w:rsid w:val="00830614"/>
    <w:rsid w:val="00881D2A"/>
    <w:rsid w:val="00891CA0"/>
    <w:rsid w:val="008A665E"/>
    <w:rsid w:val="008B287E"/>
    <w:rsid w:val="008F1515"/>
    <w:rsid w:val="00915AC8"/>
    <w:rsid w:val="00932F68"/>
    <w:rsid w:val="00950FD4"/>
    <w:rsid w:val="00973C60"/>
    <w:rsid w:val="0099407C"/>
    <w:rsid w:val="009A082A"/>
    <w:rsid w:val="009A61B9"/>
    <w:rsid w:val="009E19D6"/>
    <w:rsid w:val="009F268D"/>
    <w:rsid w:val="00A25A91"/>
    <w:rsid w:val="00AC1A17"/>
    <w:rsid w:val="00AE2147"/>
    <w:rsid w:val="00AF4583"/>
    <w:rsid w:val="00B35B90"/>
    <w:rsid w:val="00B532C4"/>
    <w:rsid w:val="00B66B6A"/>
    <w:rsid w:val="00B81A53"/>
    <w:rsid w:val="00D1494B"/>
    <w:rsid w:val="00DF4C52"/>
    <w:rsid w:val="00E01960"/>
    <w:rsid w:val="00E217C0"/>
    <w:rsid w:val="00E34184"/>
    <w:rsid w:val="00E430FD"/>
    <w:rsid w:val="00E96429"/>
    <w:rsid w:val="00EC4CE5"/>
    <w:rsid w:val="00F95378"/>
    <w:rsid w:val="00FA0F49"/>
    <w:rsid w:val="00FC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2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52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407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icom</cp:lastModifiedBy>
  <cp:revision>18</cp:revision>
  <cp:lastPrinted>2020-03-02T10:30:00Z</cp:lastPrinted>
  <dcterms:created xsi:type="dcterms:W3CDTF">2020-02-06T12:13:00Z</dcterms:created>
  <dcterms:modified xsi:type="dcterms:W3CDTF">2020-03-04T12:40:00Z</dcterms:modified>
</cp:coreProperties>
</file>