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9"/>
        <w:jc w:val="center"/>
        <w:rPr>
          <w:rFonts w:cs="Calibri" w:cstheme="minorHAnsi"/>
          <w:sz w:val="32"/>
          <w:szCs w:val="32"/>
        </w:rPr>
      </w:pPr>
      <w:r>
        <w:rPr>
          <w:rFonts w:cs="Calibri" w:cstheme="minorHAnsi"/>
          <w:b/>
          <w:sz w:val="32"/>
          <w:szCs w:val="32"/>
        </w:rPr>
        <w:t>Protokół</w:t>
      </w:r>
    </w:p>
    <w:p>
      <w:pPr>
        <w:pStyle w:val="Normal"/>
        <w:spacing w:before="0" w:after="29"/>
        <w:jc w:val="center"/>
        <w:rPr>
          <w:rFonts w:cs="Calibri" w:cstheme="minorHAnsi"/>
          <w:sz w:val="32"/>
          <w:szCs w:val="32"/>
        </w:rPr>
      </w:pPr>
      <w:r>
        <w:rPr>
          <w:rFonts w:cs="Calibri" w:cstheme="minorHAnsi"/>
          <w:b/>
          <w:sz w:val="32"/>
          <w:szCs w:val="32"/>
        </w:rPr>
        <w:t>z posiedzenia nr XV Rady Dzielnicy Konstantynów</w:t>
      </w:r>
    </w:p>
    <w:p>
      <w:pPr>
        <w:pStyle w:val="Normal"/>
        <w:spacing w:before="0" w:after="29"/>
        <w:jc w:val="center"/>
        <w:rPr>
          <w:rFonts w:cs="Calibri" w:cstheme="minorHAnsi"/>
          <w:sz w:val="32"/>
          <w:szCs w:val="32"/>
        </w:rPr>
      </w:pPr>
      <w:r>
        <w:rPr>
          <w:rFonts w:cs="Calibri" w:cstheme="minorHAnsi"/>
          <w:b/>
          <w:sz w:val="32"/>
          <w:szCs w:val="32"/>
        </w:rPr>
        <w:t>w dniu 09.05.2024</w:t>
      </w:r>
    </w:p>
    <w:p>
      <w:pPr>
        <w:pStyle w:val="Normal"/>
        <w:spacing w:before="0" w:after="29"/>
        <w:jc w:val="center"/>
        <w:rPr>
          <w:rFonts w:cs="Calibri" w:cstheme="minorHAnsi"/>
          <w:sz w:val="28"/>
          <w:szCs w:val="28"/>
        </w:rPr>
      </w:pPr>
      <w:r>
        <w:rPr>
          <w:rFonts w:cs="Calibri" w:cstheme="minorHAnsi"/>
          <w:sz w:val="28"/>
          <w:szCs w:val="28"/>
        </w:rPr>
      </w:r>
    </w:p>
    <w:p>
      <w:pPr>
        <w:pStyle w:val="Normal"/>
        <w:spacing w:lineRule="auto" w:line="240" w:before="0" w:after="29"/>
        <w:rPr>
          <w:rFonts w:cs="Calibri" w:cstheme="minorHAnsi"/>
          <w:sz w:val="28"/>
          <w:szCs w:val="28"/>
        </w:rPr>
      </w:pPr>
      <w:r>
        <w:rPr>
          <w:rFonts w:cs="Calibri" w:cstheme="minorHAnsi"/>
          <w:sz w:val="28"/>
          <w:szCs w:val="28"/>
        </w:rPr>
        <w:t>Miejsce posiedzenia: Siedziba Dzielnicy Konstantynów, al. Krasińskiego 7</w:t>
      </w:r>
    </w:p>
    <w:p>
      <w:pPr>
        <w:pStyle w:val="Normal"/>
        <w:spacing w:lineRule="auto" w:line="240" w:before="0" w:after="29"/>
        <w:rPr>
          <w:rFonts w:cs="Calibri" w:cstheme="minorHAnsi"/>
          <w:sz w:val="28"/>
          <w:szCs w:val="28"/>
        </w:rPr>
      </w:pPr>
      <w:r>
        <w:rPr>
          <w:rFonts w:cs="Calibri" w:cstheme="minorHAnsi"/>
          <w:sz w:val="28"/>
          <w:szCs w:val="28"/>
        </w:rPr>
        <w:t>Godzina rozpoczęcia posiedzenia: 18.30</w:t>
      </w:r>
    </w:p>
    <w:p>
      <w:pPr>
        <w:pStyle w:val="Normal"/>
        <w:spacing w:lineRule="auto" w:line="240" w:before="0" w:after="29"/>
        <w:rPr>
          <w:rFonts w:cs="Calibri" w:cstheme="minorHAnsi"/>
          <w:sz w:val="28"/>
          <w:szCs w:val="28"/>
        </w:rPr>
      </w:pPr>
      <w:r>
        <w:rPr>
          <w:rFonts w:cs="Calibri" w:cstheme="minorHAnsi"/>
          <w:sz w:val="28"/>
          <w:szCs w:val="28"/>
        </w:rPr>
        <w:t>Przewodniczący obrad: Adam Kruk</w:t>
      </w:r>
    </w:p>
    <w:p>
      <w:pPr>
        <w:pStyle w:val="Normal"/>
        <w:spacing w:lineRule="auto" w:line="240" w:before="0" w:after="29"/>
        <w:rPr>
          <w:rFonts w:cs="Calibri" w:cstheme="minorHAnsi"/>
          <w:sz w:val="28"/>
          <w:szCs w:val="28"/>
        </w:rPr>
      </w:pPr>
      <w:r>
        <w:rPr>
          <w:rFonts w:cs="Calibri" w:cstheme="minorHAnsi"/>
          <w:sz w:val="28"/>
          <w:szCs w:val="28"/>
        </w:rPr>
        <w:t>Protokolant obrad: Robert Krawczyński</w:t>
      </w:r>
    </w:p>
    <w:p>
      <w:pPr>
        <w:pStyle w:val="Normal"/>
        <w:rPr>
          <w:rFonts w:cs="Calibri" w:cstheme="minorHAnsi"/>
          <w:b/>
          <w:sz w:val="28"/>
          <w:szCs w:val="28"/>
        </w:rPr>
      </w:pPr>
      <w:r>
        <w:rPr>
          <w:rFonts w:cs="Calibri" w:cstheme="minorHAnsi"/>
          <w:b/>
          <w:sz w:val="28"/>
          <w:szCs w:val="28"/>
        </w:rPr>
      </w:r>
    </w:p>
    <w:p>
      <w:pPr>
        <w:pStyle w:val="Normal"/>
        <w:rPr>
          <w:rFonts w:cs="Calibri" w:cstheme="minorHAnsi"/>
          <w:sz w:val="28"/>
          <w:szCs w:val="28"/>
        </w:rPr>
      </w:pPr>
      <w:r>
        <w:rPr>
          <w:rFonts w:cs="Calibri" w:cstheme="minorHAnsi"/>
          <w:b/>
          <w:sz w:val="28"/>
          <w:szCs w:val="28"/>
        </w:rPr>
        <w:t>Porządek obrad:</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sz w:val="28"/>
          <w:szCs w:val="28"/>
          <w:lang w:eastAsia="pl-PL"/>
        </w:rPr>
      </w:pPr>
      <w:r>
        <w:rPr>
          <w:rFonts w:eastAsia="Times New Roman" w:cs="Calibri" w:cstheme="minorHAnsi"/>
          <w:sz w:val="28"/>
          <w:szCs w:val="28"/>
          <w:lang w:eastAsia="pl-PL"/>
        </w:rPr>
        <w:t>Otwarcie posiedzenia</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sz w:val="28"/>
          <w:szCs w:val="28"/>
          <w:lang w:eastAsia="pl-PL"/>
        </w:rPr>
      </w:pPr>
      <w:r>
        <w:rPr>
          <w:rFonts w:eastAsia="Times New Roman" w:cs="Calibri" w:cstheme="minorHAnsi"/>
          <w:sz w:val="28"/>
          <w:szCs w:val="28"/>
          <w:lang w:eastAsia="pl-PL"/>
        </w:rPr>
        <w:t>Przyjęcie porządku posiedzenia i stwierdzenie quorum do podejmowania prawomocnych uchwał  Rady Dzielnicy.</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Udzielenie głosu gościom przybyłym na posiedzenie.</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Odczytanie i przyjęcie protokołu z XIV posiedzenia Rady Dzielnicy.</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bookmarkStart w:id="0" w:name="_Hlk166409399"/>
      <w:r>
        <w:rPr>
          <w:rFonts w:eastAsia="Times New Roman" w:cs="Calibri" w:cstheme="minorHAnsi"/>
          <w:color w:val="000000"/>
          <w:sz w:val="28"/>
          <w:szCs w:val="28"/>
          <w:lang w:eastAsia="pl-PL"/>
        </w:rPr>
        <w:t xml:space="preserve">Zmiana Uchwały nr 22/XIV/2024 w sprawie utwardzenia kruszywem łącznika przy ul. Romanowskiego. </w:t>
      </w:r>
      <w:bookmarkEnd w:id="0"/>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 xml:space="preserve">Zmiana Uchwały nr 18/XII/2024 w sprawie zakupu 3 tablic informacyjnych. </w:t>
      </w:r>
    </w:p>
    <w:p>
      <w:pPr>
        <w:pStyle w:val="ListParagraph"/>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Uchwała nr 24/XV/2024 – koszt 8.000, a nie 6.000 zł</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Wyznaczenie delegacji do udziału w uroczystościach obchodów 80. rocznicy bitwy o Monte Casino. Uroczystość odbędzie się 17 maja godz. 12.00 i zostanie poprzedzona mszą św. o godz. 11.00</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Informacje Przewodniczącego Rady Dzielnicy i Przewodniczącego Zarządu o działaniach podjętych w okresie między posiedzeniami.</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Przygotowania do II Festynu Rodzinno - Sportowego "KONSTANTYNÓW 2024" – relacjonuje Rafał Misztal.</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 xml:space="preserve"> </w:t>
      </w:r>
      <w:r>
        <w:rPr>
          <w:rFonts w:eastAsia="Times New Roman" w:cs="Calibri" w:cstheme="minorHAnsi"/>
          <w:color w:val="000000"/>
          <w:sz w:val="28"/>
          <w:szCs w:val="28"/>
          <w:lang w:eastAsia="pl-PL"/>
        </w:rPr>
        <w:t>Przygotowania do Pikniku z okazji 80 rocznicy Bitwy o Monte Cassino – relacjonuje Adam Kruk.</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 xml:space="preserve"> </w:t>
      </w:r>
      <w:r>
        <w:rPr>
          <w:rFonts w:eastAsia="Times New Roman" w:cs="Calibri" w:cstheme="minorHAnsi"/>
          <w:color w:val="000000"/>
          <w:sz w:val="28"/>
          <w:szCs w:val="28"/>
          <w:lang w:eastAsia="pl-PL"/>
        </w:rPr>
        <w:t>Wolne wnioski.</w:t>
      </w:r>
    </w:p>
    <w:p>
      <w:pPr>
        <w:pStyle w:val="ListParagraph"/>
        <w:numPr>
          <w:ilvl w:val="0"/>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 xml:space="preserve"> </w:t>
      </w:r>
      <w:r>
        <w:rPr>
          <w:rFonts w:eastAsia="Times New Roman" w:cs="Calibri" w:cstheme="minorHAnsi"/>
          <w:color w:val="000000"/>
          <w:sz w:val="28"/>
          <w:szCs w:val="28"/>
          <w:lang w:eastAsia="pl-PL"/>
        </w:rPr>
        <w:t>Ustalenie terminu następnego posiedzenia.</w:t>
      </w:r>
    </w:p>
    <w:p>
      <w:pPr>
        <w:pStyle w:val="ListParagraph"/>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1440" w:hanging="0"/>
        <w:contextualSpacing/>
        <w:jc w:val="both"/>
        <w:rPr>
          <w:rFonts w:eastAsia="Times New Roman" w:cs="Calibri" w:cstheme="minorHAnsi"/>
          <w:sz w:val="28"/>
          <w:szCs w:val="28"/>
          <w:lang w:eastAsia="pl-PL"/>
        </w:rPr>
      </w:pPr>
      <w:r>
        <w:rPr>
          <w:rFonts w:eastAsia="Times New Roman" w:cs="Calibri" w:cstheme="minorHAnsi"/>
          <w:sz w:val="28"/>
          <w:szCs w:val="28"/>
          <w:lang w:eastAsia="pl-PL"/>
        </w:rPr>
      </w:r>
    </w:p>
    <w:p>
      <w:pPr>
        <w:pStyle w:val="Normal"/>
        <w:rPr>
          <w:rFonts w:cs="Calibri" w:cstheme="minorHAnsi"/>
          <w:sz w:val="28"/>
          <w:szCs w:val="28"/>
        </w:rPr>
      </w:pPr>
      <w:r>
        <w:rPr>
          <w:rFonts w:cs="Calibri" w:cstheme="minorHAnsi"/>
          <w:sz w:val="28"/>
          <w:szCs w:val="28"/>
        </w:rPr>
        <w:t>Przebieg posiedzenia :</w:t>
      </w:r>
    </w:p>
    <w:p>
      <w:pPr>
        <w:pStyle w:val="Normal"/>
        <w:spacing w:before="0" w:after="143"/>
        <w:rPr>
          <w:rFonts w:cs="Calibri" w:cstheme="minorHAnsi"/>
          <w:sz w:val="28"/>
          <w:szCs w:val="28"/>
        </w:rPr>
      </w:pPr>
      <w:r>
        <w:rPr>
          <w:rFonts w:cs="Calibri" w:cstheme="minorHAnsi"/>
          <w:b/>
          <w:bCs/>
          <w:sz w:val="28"/>
          <w:szCs w:val="28"/>
        </w:rPr>
        <w:t>Ad. 1)  Otwarcie posiedzenia.</w:t>
      </w:r>
    </w:p>
    <w:p>
      <w:pPr>
        <w:pStyle w:val="Normal"/>
        <w:spacing w:before="0" w:after="143"/>
        <w:rPr>
          <w:rFonts w:cs="Calibri" w:cstheme="minorHAnsi"/>
          <w:sz w:val="28"/>
          <w:szCs w:val="28"/>
        </w:rPr>
      </w:pPr>
      <w:r>
        <w:rPr>
          <w:rFonts w:cs="Calibri" w:cstheme="minorHAnsi"/>
          <w:sz w:val="28"/>
          <w:szCs w:val="28"/>
        </w:rPr>
        <w:t xml:space="preserve">W dniu 09.05.2024 o godz. 18:30 Adam Kruk – Przewodniczący Rady Dzielnicy Konstantynów otworzył posiedzenie Rady Dzielnicy Konstantynów wypowiadając formułę </w:t>
      </w:r>
      <w:r>
        <w:rPr>
          <w:rFonts w:cs="Calibri" w:cstheme="minorHAnsi"/>
          <w:i/>
          <w:iCs/>
          <w:sz w:val="28"/>
          <w:szCs w:val="28"/>
        </w:rPr>
        <w:t>„Otwieram obrady Rady Dzielnicy Konstantynów”</w:t>
      </w:r>
      <w:r>
        <w:rPr>
          <w:rFonts w:cs="Calibri" w:cstheme="minorHAnsi"/>
          <w:sz w:val="28"/>
          <w:szCs w:val="28"/>
        </w:rPr>
        <w:t xml:space="preserve">. </w:t>
      </w:r>
    </w:p>
    <w:p>
      <w:pPr>
        <w:pStyle w:val="Normal"/>
        <w:spacing w:before="0" w:after="86"/>
        <w:rPr>
          <w:rFonts w:cs="Calibri" w:cstheme="minorHAnsi"/>
          <w:b/>
          <w:bCs/>
          <w:sz w:val="28"/>
          <w:szCs w:val="28"/>
        </w:rPr>
      </w:pPr>
      <w:r>
        <w:rPr>
          <w:rFonts w:cs="Calibri" w:cstheme="minorHAnsi"/>
          <w:b/>
          <w:bCs/>
          <w:color w:val="000000"/>
          <w:sz w:val="28"/>
          <w:szCs w:val="28"/>
        </w:rPr>
        <w:t>Ad. 2)  Przyjęcie porządku posiedzenia i stwierdzenie kworum do podejmowania prawomocnych uchwał Rady Dzielnicy.</w:t>
      </w:r>
    </w:p>
    <w:p>
      <w:pPr>
        <w:pStyle w:val="Normal"/>
        <w:spacing w:before="0" w:after="86"/>
        <w:rPr>
          <w:rFonts w:cs="Calibri" w:cstheme="minorHAnsi"/>
          <w:sz w:val="28"/>
          <w:szCs w:val="28"/>
        </w:rPr>
      </w:pPr>
      <w:r>
        <w:rPr>
          <w:rFonts w:cs="Calibri" w:cstheme="minorHAnsi"/>
          <w:color w:val="000000"/>
          <w:sz w:val="28"/>
          <w:szCs w:val="28"/>
        </w:rPr>
        <w:t>Przewodniczący Rady stwierdził na podstawie listy obecności, że w posiedzeniu uczestniczy 15 członków Rady Dzielnicy, co stanowi wymagane kworum.</w:t>
      </w:r>
    </w:p>
    <w:p>
      <w:pPr>
        <w:pStyle w:val="Normal"/>
        <w:rPr>
          <w:rFonts w:cs="Calibri" w:cstheme="minorHAnsi"/>
          <w:color w:val="000000"/>
          <w:sz w:val="28"/>
          <w:szCs w:val="28"/>
          <w:u w:val="single"/>
        </w:rPr>
      </w:pPr>
      <w:r>
        <w:rPr>
          <w:rFonts w:cs="Calibri" w:cstheme="minorHAnsi"/>
          <w:color w:val="000000"/>
          <w:sz w:val="28"/>
          <w:szCs w:val="28"/>
          <w:u w:val="single"/>
        </w:rPr>
        <w:t>Lista obecności stanowi załącznik do niniejszego protokołu.</w:t>
      </w:r>
    </w:p>
    <w:p>
      <w:pPr>
        <w:pStyle w:val="Normal"/>
        <w:spacing w:before="0" w:after="0"/>
        <w:jc w:val="both"/>
        <w:rPr>
          <w:rFonts w:cs="Calibri" w:cstheme="minorHAnsi"/>
          <w:sz w:val="28"/>
          <w:szCs w:val="28"/>
        </w:rPr>
      </w:pPr>
      <w:r>
        <w:rPr>
          <w:rFonts w:cs="Calibri" w:cstheme="minorHAnsi"/>
          <w:color w:val="000000"/>
          <w:sz w:val="28"/>
          <w:szCs w:val="28"/>
        </w:rPr>
        <w:t>Przewodniczący odczytał przekazany porządek posiedzenia i zadał pytanie:</w:t>
      </w:r>
    </w:p>
    <w:p>
      <w:pPr>
        <w:pStyle w:val="Normal"/>
        <w:spacing w:before="0" w:after="0"/>
        <w:jc w:val="both"/>
        <w:rPr>
          <w:rFonts w:cs="Calibri" w:cstheme="minorHAnsi"/>
          <w:color w:val="000000"/>
          <w:sz w:val="28"/>
          <w:szCs w:val="28"/>
        </w:rPr>
      </w:pPr>
      <w:r>
        <w:rPr>
          <w:rFonts w:cs="Calibri" w:cstheme="minorHAnsi"/>
          <w:color w:val="000000"/>
          <w:sz w:val="28"/>
          <w:szCs w:val="28"/>
        </w:rPr>
        <w:t>„</w:t>
      </w:r>
      <w:r>
        <w:rPr>
          <w:rFonts w:cs="Calibri" w:cstheme="minorHAnsi"/>
          <w:i/>
          <w:iCs/>
          <w:color w:val="000000"/>
          <w:sz w:val="28"/>
          <w:szCs w:val="28"/>
        </w:rPr>
        <w:t>Czy są propozycje zmian porządku obrad?</w:t>
      </w:r>
      <w:r>
        <w:rPr>
          <w:rFonts w:cs="Calibri" w:cstheme="minorHAnsi"/>
          <w:color w:val="000000"/>
          <w:sz w:val="28"/>
          <w:szCs w:val="28"/>
        </w:rPr>
        <w:t xml:space="preserve">” Propozycji nie było. </w:t>
      </w:r>
    </w:p>
    <w:p>
      <w:pPr>
        <w:pStyle w:val="Normal"/>
        <w:spacing w:before="0" w:after="0"/>
        <w:jc w:val="both"/>
        <w:rPr>
          <w:rFonts w:cs="Calibri" w:cstheme="minorHAnsi"/>
          <w:sz w:val="28"/>
          <w:szCs w:val="28"/>
        </w:rPr>
      </w:pPr>
      <w:r>
        <w:rPr>
          <w:rFonts w:cs="Calibri" w:cstheme="minorHAnsi"/>
          <w:sz w:val="28"/>
          <w:szCs w:val="28"/>
        </w:rPr>
        <w:t>Przewodniczący poddał pod głosowanie porządek posiedzenia, który został przyjęty głosami: 15 – ZA, 0 – PRZECIW,  0 – WSTRZYMUJĄCYCH SIĘ.</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cs="Calibri" w:cstheme="minorHAnsi"/>
          <w:b/>
          <w:bCs/>
          <w:color w:val="000000"/>
          <w:sz w:val="28"/>
          <w:szCs w:val="28"/>
        </w:rPr>
      </w:pPr>
      <w:r>
        <w:rPr>
          <w:rFonts w:cs="Calibri" w:cstheme="minorHAnsi"/>
          <w:b/>
          <w:bCs/>
          <w:color w:val="000000"/>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b/>
          <w:bCs/>
          <w:sz w:val="28"/>
          <w:szCs w:val="28"/>
          <w:lang w:eastAsia="pl-PL"/>
        </w:rPr>
      </w:pPr>
      <w:r>
        <w:rPr>
          <w:rFonts w:eastAsia="Times New Roman" w:cs="Calibri" w:cstheme="minorHAnsi"/>
          <w:b/>
          <w:bCs/>
          <w:sz w:val="28"/>
          <w:szCs w:val="28"/>
          <w:lang w:eastAsia="pl-PL"/>
        </w:rPr>
        <w:t>Ad. 3) Udzielenie głosu przybyłym na posiedzenie gościom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sz w:val="28"/>
          <w:szCs w:val="28"/>
          <w:lang w:eastAsia="pl-PL"/>
        </w:rPr>
      </w:pPr>
      <w:r>
        <w:rPr>
          <w:rFonts w:eastAsia="Times New Roman" w:cs="Calibri" w:cstheme="minorHAnsi"/>
          <w:sz w:val="28"/>
          <w:szCs w:val="28"/>
          <w:lang w:eastAsia="pl-PL"/>
        </w:rPr>
        <w:t xml:space="preserve">W niniejszym posiedzeniu uczestniczyli Radni Miasta Lublin: Monika Orzechowska, Monika Kwiatkowska i Marcin Wroński, Strażnicy Miejscy: Joanna Ozimek i Elżbieta Wierzbicka, Dyrektor SP57: Agnieszka Szcześniak oraz mieszkańcy Dzielnicy Konstantynów.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color w:val="FF0000"/>
          <w:sz w:val="28"/>
          <w:szCs w:val="28"/>
          <w:lang w:eastAsia="pl-PL"/>
        </w:rPr>
      </w:pPr>
      <w:r>
        <w:rPr>
          <w:rFonts w:eastAsia="Times New Roman" w:cs="Calibri" w:cstheme="minorHAnsi"/>
          <w:sz w:val="28"/>
          <w:szCs w:val="28"/>
          <w:u w:val="single"/>
          <w:lang w:eastAsia="pl-PL"/>
        </w:rPr>
        <w:t>Mieszkańcy Dzielnicy</w:t>
      </w:r>
      <w:r>
        <w:rPr>
          <w:rFonts w:eastAsia="Times New Roman" w:cs="Calibri" w:cstheme="minorHAnsi"/>
          <w:sz w:val="28"/>
          <w:szCs w:val="28"/>
          <w:lang w:eastAsia="pl-PL"/>
        </w:rPr>
        <w:t xml:space="preserve"> – złożyli propozycję organizacji cyklicznej Giełdy Rozmaitości. Wydarzenie miałoby odbywać się 1 raz w miesiącu. Propozycja miejsca: Plac zabaw przy ul. Romanowskiego lub Plac zabaw przy ul. Bohaterów Monte Cassino.</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sz w:val="28"/>
          <w:szCs w:val="28"/>
          <w:lang w:eastAsia="pl-PL"/>
        </w:rPr>
      </w:pPr>
      <w:r>
        <w:rPr>
          <w:rFonts w:eastAsia="Times New Roman" w:cs="Calibri" w:cstheme="minorHAnsi"/>
          <w:sz w:val="28"/>
          <w:szCs w:val="28"/>
          <w:u w:val="single"/>
          <w:lang w:eastAsia="pl-PL"/>
        </w:rPr>
        <w:t>Pani Joanna Ozimek</w:t>
      </w:r>
      <w:r>
        <w:rPr>
          <w:rFonts w:eastAsia="Times New Roman" w:cs="Calibri" w:cstheme="minorHAnsi"/>
          <w:sz w:val="28"/>
          <w:szCs w:val="28"/>
          <w:lang w:eastAsia="pl-PL"/>
        </w:rPr>
        <w:t xml:space="preserve"> (Straż Miejska) – przekazała Radzie, że jej misja w Straży Miejskiej dobiega końca i będzie się spełniała w innej roli. Przedstawiła nową Dzielnicową Panią Elżbietę Wierzbicką, która również była obecna na spotkaniu. </w:t>
      </w:r>
    </w:p>
    <w:p>
      <w:pPr>
        <w:pStyle w:val="ListParagraph"/>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1440" w:hanging="0"/>
        <w:contextualSpacing/>
        <w:jc w:val="both"/>
        <w:rPr>
          <w:rFonts w:eastAsia="Times New Roman" w:cs="Calibri" w:cstheme="minorHAnsi"/>
          <w:color w:val="FF0000"/>
          <w:sz w:val="28"/>
          <w:szCs w:val="28"/>
          <w:lang w:eastAsia="pl-PL"/>
        </w:rPr>
      </w:pPr>
      <w:r>
        <w:rPr>
          <w:rFonts w:eastAsia="Times New Roman" w:cs="Calibri" w:cstheme="minorHAnsi"/>
          <w:color w:val="FF0000"/>
          <w:sz w:val="28"/>
          <w:szCs w:val="28"/>
          <w:lang w:eastAsia="pl-P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sz w:val="28"/>
          <w:szCs w:val="28"/>
          <w:lang w:eastAsia="pl-PL"/>
        </w:rPr>
      </w:pPr>
      <w:r>
        <w:rPr>
          <w:rFonts w:cs="Calibri" w:cstheme="minorHAnsi"/>
          <w:b/>
          <w:bCs/>
          <w:sz w:val="28"/>
          <w:szCs w:val="28"/>
        </w:rPr>
        <w:t xml:space="preserve">Ad. 4) </w:t>
      </w:r>
      <w:r>
        <w:rPr>
          <w:rFonts w:eastAsia="Times New Roman" w:cs="Calibri" w:cstheme="minorHAnsi"/>
          <w:b/>
          <w:bCs/>
          <w:sz w:val="28"/>
          <w:szCs w:val="28"/>
          <w:lang w:eastAsia="pl-PL"/>
        </w:rPr>
        <w:t>Odczytanie i przyjęcie protokołu z XIV Posiedzenia Rady Dzielnicy z dnia 04.04.2024 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cs="Calibri" w:cstheme="minorHAnsi"/>
          <w:sz w:val="28"/>
          <w:szCs w:val="28"/>
        </w:rPr>
      </w:pPr>
      <w:r>
        <w:rPr>
          <w:rFonts w:cs="Calibri" w:cstheme="minorHAnsi"/>
          <w:sz w:val="28"/>
          <w:szCs w:val="28"/>
        </w:rPr>
        <w:t>Sekretarz Robert Krawczyński odczytał protokół z XIV Posiedzenia Rady Dzielnicy. Przewodniczący zadał pytanie „</w:t>
      </w:r>
      <w:r>
        <w:rPr>
          <w:rFonts w:cs="Calibri" w:cstheme="minorHAnsi"/>
          <w:i/>
          <w:iCs/>
          <w:sz w:val="28"/>
          <w:szCs w:val="28"/>
        </w:rPr>
        <w:t>Czy są uwagi do protokołu?</w:t>
      </w:r>
      <w:r>
        <w:rPr>
          <w:rFonts w:cs="Calibri" w:cstheme="minorHAnsi"/>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sz w:val="28"/>
          <w:szCs w:val="28"/>
          <w:lang w:eastAsia="pl-PL"/>
        </w:rPr>
      </w:pPr>
      <w:r>
        <w:rPr>
          <w:rFonts w:eastAsia="Times New Roman" w:cs="Calibri" w:cstheme="minorHAnsi"/>
          <w:sz w:val="28"/>
          <w:szCs w:val="28"/>
          <w:lang w:eastAsia="pl-PL"/>
        </w:rPr>
        <w:t>Przewodniczący poddał pod głosowanie projekt protokołu. Protokół został przyjęty głosami: 15 - ZA, 0 – PRZECIW,  0 – WSTRZYMUJĄCYCH SIĘ</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b/>
          <w:bCs/>
          <w:sz w:val="28"/>
          <w:szCs w:val="28"/>
          <w:lang w:eastAsia="pl-PL"/>
        </w:rPr>
      </w:pPr>
      <w:r>
        <w:rPr>
          <w:rFonts w:eastAsia="Times New Roman" w:cs="Calibri" w:cstheme="minorHAnsi"/>
          <w:b/>
          <w:bCs/>
          <w:sz w:val="28"/>
          <w:szCs w:val="28"/>
          <w:lang w:eastAsia="pl-P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b/>
          <w:bCs/>
          <w:sz w:val="28"/>
          <w:szCs w:val="28"/>
          <w:lang w:eastAsia="pl-PL"/>
        </w:rPr>
      </w:pPr>
      <w:r>
        <w:rPr>
          <w:rFonts w:eastAsia="Times New Roman" w:cs="Calibri" w:cstheme="minorHAnsi"/>
          <w:b/>
          <w:bCs/>
          <w:sz w:val="28"/>
          <w:szCs w:val="28"/>
          <w:lang w:eastAsia="pl-PL"/>
        </w:rPr>
        <w:t>Ad. 5) Zmiana Uchwały nr 22/XIV/2024 w sprawie utwardzenia kruszywem łącznika przy ul. Romanowskiego.</w:t>
      </w:r>
    </w:p>
    <w:p>
      <w:pPr>
        <w:pStyle w:val="Normal"/>
        <w:spacing w:before="0" w:after="0"/>
        <w:rPr>
          <w:rFonts w:eastAsia="Times New Roman" w:cs="Calibri" w:cstheme="minorHAnsi"/>
          <w:sz w:val="28"/>
          <w:szCs w:val="28"/>
          <w:lang w:eastAsia="pl-PL"/>
        </w:rPr>
      </w:pPr>
      <w:r>
        <w:rPr>
          <w:rFonts w:eastAsia="Times New Roman" w:cs="Calibri" w:cstheme="minorHAnsi"/>
          <w:sz w:val="28"/>
          <w:szCs w:val="28"/>
          <w:lang w:eastAsia="pl-PL"/>
        </w:rPr>
        <w:t>Po konsultacji z Zarządem Dróg i Mostów w Lublinie w zakresie ulepszenia kruszywem łącznika przy ul. Romanowskiego 54 w Lublinie został oszacowany realny koszt tej inwestycji na 8.000 zł. z przeznaczonych na ten cel 20.000 zł.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b/>
          <w:bCs/>
          <w:sz w:val="28"/>
          <w:szCs w:val="28"/>
          <w:lang w:eastAsia="pl-PL"/>
        </w:rPr>
      </w:pPr>
      <w:r>
        <w:rPr>
          <w:rFonts w:eastAsia="Times New Roman" w:cs="Calibri" w:cstheme="minorHAnsi"/>
          <w:sz w:val="28"/>
          <w:szCs w:val="28"/>
          <w:lang w:eastAsia="pl-PL"/>
        </w:rPr>
        <w:t xml:space="preserve">W związku z powyższym </w:t>
      </w:r>
      <w:r>
        <w:rPr>
          <w:rFonts w:eastAsia="Times New Roman" w:cs="Calibri" w:cstheme="minorHAnsi"/>
          <w:color w:val="000000"/>
          <w:sz w:val="28"/>
          <w:szCs w:val="28"/>
          <w:lang w:eastAsia="pl-PL"/>
        </w:rPr>
        <w:t xml:space="preserve">Przewodniczący Rady Adam Kruk poddał pod głosowanie jawne Uchwały nr 23/XV/2024, zmieniającą Uchwałę nr 22/XIV/2024 w zakresie wykorzystania rezerwy celowej na rok 2024, przeznaczającej kwotę 8.000 zł brutto na zadanie: </w:t>
      </w:r>
      <w:r>
        <w:rPr>
          <w:rFonts w:eastAsia="Times New Roman" w:cs="Calibri" w:cstheme="minorHAnsi"/>
          <w:b/>
          <w:bCs/>
          <w:sz w:val="28"/>
          <w:szCs w:val="28"/>
          <w:lang w:eastAsia="pl-PL"/>
        </w:rPr>
        <w:t>Utwardzenia kruszywem łącznika przy ul. Romanowskiego.</w:t>
      </w:r>
    </w:p>
    <w:p>
      <w:pPr>
        <w:pStyle w:val="Normal"/>
        <w:spacing w:before="0" w:after="0"/>
        <w:jc w:val="both"/>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r>
    </w:p>
    <w:p>
      <w:pPr>
        <w:pStyle w:val="Normal"/>
        <w:spacing w:before="0" w:after="0"/>
        <w:jc w:val="both"/>
        <w:rPr>
          <w:rFonts w:cs="Calibri" w:cstheme="minorHAnsi"/>
          <w:color w:val="000000"/>
          <w:sz w:val="28"/>
          <w:szCs w:val="28"/>
        </w:rPr>
      </w:pPr>
      <w:r>
        <w:rPr>
          <w:rFonts w:eastAsia="Times New Roman" w:cs="Calibri" w:cstheme="minorHAnsi"/>
          <w:color w:val="000000"/>
          <w:sz w:val="28"/>
          <w:szCs w:val="28"/>
          <w:lang w:eastAsia="pl-PL"/>
        </w:rPr>
        <w:t xml:space="preserve">Wyniki głosowania przedstawiają się następująco: </w:t>
      </w:r>
    </w:p>
    <w:p>
      <w:pPr>
        <w:pStyle w:val="Normal"/>
        <w:spacing w:before="0" w:after="0"/>
        <w:jc w:val="both"/>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ZA – 15 głosów</w:t>
        <w:tab/>
        <w:t xml:space="preserve">PRZECIW – 0 </w:t>
        <w:tab/>
        <w:t xml:space="preserve">WSTRZYMAŁO SIĘ – 0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cs="Calibri" w:cstheme="minorHAnsi"/>
          <w:b/>
          <w:bCs/>
          <w:sz w:val="28"/>
          <w:szCs w:val="28"/>
        </w:rPr>
      </w:pPr>
      <w:r>
        <w:rPr>
          <w:rFonts w:cs="Calibri" w:cstheme="minorHAnsi"/>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b/>
          <w:bCs/>
          <w:sz w:val="28"/>
          <w:szCs w:val="28"/>
          <w:lang w:eastAsia="pl-PL"/>
        </w:rPr>
      </w:pPr>
      <w:r>
        <w:rPr>
          <w:rFonts w:cs="Calibri" w:cstheme="minorHAnsi"/>
          <w:b/>
          <w:bCs/>
          <w:sz w:val="28"/>
          <w:szCs w:val="28"/>
        </w:rPr>
        <w:t xml:space="preserve">W związku z powyższym, podjęto Uchwałę Nr 23/XV/2024 w sprawie </w:t>
      </w:r>
      <w:r>
        <w:rPr>
          <w:rFonts w:eastAsia="Times New Roman" w:cs="Calibri" w:cstheme="minorHAnsi"/>
          <w:b/>
          <w:bCs/>
          <w:sz w:val="28"/>
          <w:szCs w:val="28"/>
          <w:lang w:eastAsia="pl-PL"/>
        </w:rPr>
        <w:t xml:space="preserve">utwardzenia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b/>
          <w:bCs/>
          <w:sz w:val="28"/>
          <w:szCs w:val="28"/>
          <w:lang w:eastAsia="pl-PL"/>
        </w:rPr>
      </w:pPr>
      <w:r>
        <w:rPr>
          <w:rFonts w:eastAsia="Times New Roman" w:cs="Calibri" w:cstheme="minorHAnsi"/>
          <w:b/>
          <w:bCs/>
          <w:sz w:val="28"/>
          <w:szCs w:val="28"/>
          <w:lang w:eastAsia="pl-PL"/>
        </w:rPr>
        <w:t>kruszywem łącznika przy ul. Romanowskiego.</w:t>
      </w:r>
    </w:p>
    <w:p>
      <w:pPr>
        <w:pStyle w:val="Normal"/>
        <w:rPr>
          <w:rFonts w:cs="Calibri" w:cstheme="minorHAnsi"/>
          <w:i/>
          <w:i/>
          <w:iCs/>
          <w:sz w:val="28"/>
          <w:szCs w:val="28"/>
          <w:u w:val="single"/>
        </w:rPr>
      </w:pPr>
      <w:r>
        <w:rPr>
          <w:rFonts w:cs="Calibri" w:cstheme="minorHAnsi"/>
          <w:i/>
          <w:iCs/>
          <w:sz w:val="28"/>
          <w:szCs w:val="28"/>
          <w:u w:val="single"/>
        </w:rPr>
        <w:t>Powyższa Uchwała stanowi załącznik do niniejszego protokołu.</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color w:val="000000"/>
          <w:sz w:val="28"/>
          <w:szCs w:val="28"/>
          <w:lang w:eastAsia="pl-PL"/>
        </w:rPr>
      </w:pPr>
      <w:r>
        <w:rPr>
          <w:rFonts w:eastAsia="Times New Roman" w:cs="Calibri" w:cstheme="minorHAnsi"/>
          <w:sz w:val="28"/>
          <w:szCs w:val="28"/>
          <w:lang w:eastAsia="pl-PL"/>
        </w:rPr>
        <w:t xml:space="preserve">Do rozdysponowania pozostała kwota 12.000 zł z rezerwy celowej na rok 2024.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cs="Calibri" w:cstheme="minorHAnsi"/>
          <w:b/>
          <w:bCs/>
          <w:color w:val="000000"/>
          <w:sz w:val="28"/>
          <w:szCs w:val="28"/>
        </w:rPr>
      </w:pPr>
      <w:r>
        <w:rPr>
          <w:rFonts w:cs="Calibri" w:cstheme="minorHAnsi"/>
          <w:b/>
          <w:bCs/>
          <w:color w:val="000000"/>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color w:val="000000"/>
          <w:sz w:val="28"/>
          <w:szCs w:val="28"/>
          <w:lang w:eastAsia="pl-PL"/>
        </w:rPr>
      </w:pPr>
      <w:r>
        <w:rPr>
          <w:rFonts w:eastAsia="Times New Roman" w:cs="Calibri" w:cstheme="minorHAnsi"/>
          <w:b/>
          <w:bCs/>
          <w:sz w:val="28"/>
          <w:szCs w:val="28"/>
          <w:lang w:eastAsia="pl-PL"/>
        </w:rPr>
        <w:t>Ad. 6) Zmiana Uchwały nr 18/XII/2024 w sprawie zakupu 3 tablic informacyjnych</w:t>
      </w:r>
      <w:r>
        <w:rPr>
          <w:rFonts w:eastAsia="Times New Roman" w:cs="Calibri" w:cstheme="minorHAnsi"/>
          <w:color w:val="000000"/>
          <w:sz w:val="28"/>
          <w:szCs w:val="28"/>
          <w:lang w:eastAsia="pl-PL"/>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Koszt zakupu i montażu 3 tablic informacyjnych Rady Dzielnicy realnie wyniesie 8.000 zł, a nie jak pierwotnie zakładano 6.000 zł. Dzięki obniżeniu kosztów inwestycji przy ul. Romanowskiego mamy środki, które możemy przekazać do realizacji tej inwestycji.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sz w:val="28"/>
          <w:szCs w:val="28"/>
          <w:lang w:eastAsia="pl-PL"/>
        </w:rPr>
      </w:pPr>
      <w:r>
        <w:rPr>
          <w:rFonts w:eastAsia="Times New Roman" w:cs="Calibri" w:cstheme="minorHAnsi"/>
          <w:sz w:val="28"/>
          <w:szCs w:val="28"/>
          <w:lang w:eastAsia="pl-PL"/>
        </w:rPr>
        <w:t xml:space="preserve">W związku z powyższym </w:t>
      </w:r>
      <w:r>
        <w:rPr>
          <w:rFonts w:eastAsia="Times New Roman" w:cs="Calibri" w:cstheme="minorHAnsi"/>
          <w:color w:val="000000"/>
          <w:sz w:val="28"/>
          <w:szCs w:val="28"/>
          <w:lang w:eastAsia="pl-PL"/>
        </w:rPr>
        <w:t xml:space="preserve">Przewodniczący Rady Adam Kruk poddał pod głosowanie jawne Uchwały nr 24/XV/2024, zmieniającą Uchwałę nr 18/XII/2024 w zakresie wykorzystania rezerwy celowej na rok 2024, przeznaczającej kwotę 8.000 zł brutto na zadanie </w:t>
      </w:r>
      <w:r>
        <w:rPr>
          <w:rFonts w:eastAsia="Times New Roman" w:cs="Calibri" w:cstheme="minorHAnsi"/>
          <w:b/>
          <w:bCs/>
          <w:color w:val="000000"/>
          <w:sz w:val="28"/>
          <w:szCs w:val="28"/>
          <w:lang w:eastAsia="pl-PL"/>
        </w:rPr>
        <w:t>Zakup 3 tablic informacyjnych.</w:t>
      </w:r>
    </w:p>
    <w:p>
      <w:pPr>
        <w:pStyle w:val="Normal"/>
        <w:spacing w:before="0" w:after="0"/>
        <w:jc w:val="both"/>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r>
    </w:p>
    <w:p>
      <w:pPr>
        <w:pStyle w:val="Normal"/>
        <w:spacing w:before="0" w:after="0"/>
        <w:jc w:val="both"/>
        <w:rPr>
          <w:rFonts w:cs="Calibri" w:cstheme="minorHAnsi"/>
          <w:color w:val="000000"/>
          <w:sz w:val="28"/>
          <w:szCs w:val="28"/>
        </w:rPr>
      </w:pPr>
      <w:r>
        <w:rPr>
          <w:rFonts w:eastAsia="Times New Roman" w:cs="Calibri" w:cstheme="minorHAnsi"/>
          <w:color w:val="000000"/>
          <w:sz w:val="28"/>
          <w:szCs w:val="28"/>
          <w:lang w:eastAsia="pl-PL"/>
        </w:rPr>
        <w:t xml:space="preserve">Wyniki głosowania przedstawiają się następująco: </w:t>
      </w:r>
    </w:p>
    <w:p>
      <w:pPr>
        <w:pStyle w:val="Normal"/>
        <w:spacing w:before="0" w:after="0"/>
        <w:jc w:val="both"/>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t>ZA – 15 głosów</w:t>
        <w:tab/>
        <w:t xml:space="preserve">PRZECIW – 0 </w:t>
        <w:tab/>
        <w:t xml:space="preserve">WSTRZYMAŁO SIĘ – 0 </w:t>
      </w:r>
    </w:p>
    <w:p>
      <w:pPr>
        <w:pStyle w:val="Normal"/>
        <w:spacing w:before="0" w:after="0"/>
        <w:jc w:val="both"/>
        <w:rPr>
          <w:rFonts w:eastAsia="Times New Roman" w:cs="Calibri" w:cstheme="minorHAnsi"/>
          <w:color w:val="000000"/>
          <w:sz w:val="28"/>
          <w:szCs w:val="28"/>
          <w:lang w:eastAsia="pl-PL"/>
        </w:rPr>
      </w:pPr>
      <w:r>
        <w:rPr>
          <w:rFonts w:eastAsia="Times New Roman" w:cs="Calibri" w:cstheme="minorHAnsi"/>
          <w:color w:val="000000"/>
          <w:sz w:val="28"/>
          <w:szCs w:val="28"/>
          <w:lang w:eastAsia="pl-P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b/>
          <w:bCs/>
          <w:sz w:val="28"/>
          <w:szCs w:val="28"/>
          <w:lang w:eastAsia="pl-PL"/>
        </w:rPr>
      </w:pPr>
      <w:r>
        <w:rPr>
          <w:rFonts w:cs="Calibri" w:cstheme="minorHAnsi"/>
          <w:b/>
          <w:bCs/>
          <w:sz w:val="28"/>
          <w:szCs w:val="28"/>
        </w:rPr>
        <w:t xml:space="preserve">W związku z powyższym, podjęto Uchwałę Nr 24/XV/2024 w sprawie </w:t>
      </w:r>
      <w:r>
        <w:rPr>
          <w:rFonts w:eastAsia="Times New Roman" w:cs="Calibri" w:cstheme="minorHAnsi"/>
          <w:b/>
          <w:bCs/>
          <w:sz w:val="28"/>
          <w:szCs w:val="28"/>
          <w:lang w:eastAsia="pl-PL"/>
        </w:rPr>
        <w:t>zakupu 3 tablic informacyjnych.</w:t>
      </w:r>
    </w:p>
    <w:p>
      <w:pPr>
        <w:pStyle w:val="Normal"/>
        <w:rPr>
          <w:rFonts w:cs="Calibri" w:cstheme="minorHAnsi"/>
          <w:i/>
          <w:i/>
          <w:iCs/>
          <w:sz w:val="28"/>
          <w:szCs w:val="28"/>
          <w:u w:val="single"/>
        </w:rPr>
      </w:pPr>
      <w:r>
        <w:rPr>
          <w:rFonts w:cs="Calibri" w:cstheme="minorHAnsi"/>
          <w:i/>
          <w:iCs/>
          <w:sz w:val="28"/>
          <w:szCs w:val="28"/>
          <w:u w:val="single"/>
        </w:rPr>
        <w:t>Powyższa Uchwała stanowi załącznik do niniejszego protokołu.</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color w:val="000000"/>
          <w:sz w:val="28"/>
          <w:szCs w:val="28"/>
          <w:lang w:eastAsia="pl-PL"/>
        </w:rPr>
      </w:pPr>
      <w:r>
        <w:rPr>
          <w:rFonts w:eastAsia="Times New Roman" w:cs="Calibri" w:cstheme="minorHAnsi"/>
          <w:sz w:val="28"/>
          <w:szCs w:val="28"/>
          <w:lang w:eastAsia="pl-PL"/>
        </w:rPr>
        <w:t>Do rozdysponowania pozostała kwota 10.000 zł z rezerwy celowej na rok 2024. Propozycje jej rozdysponowania zostaną przedstawione na następnym posiedzeniu Rady.</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b/>
          <w:bCs/>
          <w:sz w:val="28"/>
          <w:szCs w:val="28"/>
          <w:lang w:eastAsia="pl-PL"/>
        </w:rPr>
      </w:pPr>
      <w:r>
        <w:rPr>
          <w:rFonts w:eastAsia="Times New Roman" w:cs="Calibri" w:cstheme="minorHAnsi"/>
          <w:b/>
          <w:bCs/>
          <w:sz w:val="28"/>
          <w:szCs w:val="28"/>
          <w:lang w:eastAsia="pl-PL"/>
        </w:rPr>
        <w:t>Ad. 7) Wyznaczenie delegacji do udziału w uroczystościach obchodów 80. rocznicy bitwy o Monte Casino. Uroczystość odbędzie się 17 maja godz. 12.00 i zostanie poprzedzona mszą św. o godz. 11.00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eastAsia="Times New Roman" w:cs="Calibri" w:cstheme="minorHAnsi"/>
          <w:i/>
          <w:i/>
          <w:iCs/>
          <w:sz w:val="28"/>
          <w:szCs w:val="28"/>
          <w:u w:val="single"/>
          <w:lang w:eastAsia="pl-PL"/>
        </w:rPr>
      </w:pPr>
      <w:r>
        <w:rPr>
          <w:rFonts w:eastAsia="Times New Roman" w:cs="Calibri" w:cstheme="minorHAnsi"/>
          <w:sz w:val="28"/>
          <w:szCs w:val="28"/>
          <w:lang w:eastAsia="pl-PL"/>
        </w:rPr>
        <w:t xml:space="preserve">Radni, którzy zostali oddelegowani do reprezentowania Rady Dzielnicy Konstantynów w powyższych obchodach:  </w:t>
      </w:r>
      <w:r>
        <w:rPr>
          <w:rFonts w:eastAsia="Times New Roman" w:cs="Calibri" w:cstheme="minorHAnsi"/>
          <w:i/>
          <w:iCs/>
          <w:sz w:val="28"/>
          <w:szCs w:val="28"/>
          <w:u w:val="single"/>
          <w:lang w:eastAsia="pl-PL"/>
        </w:rPr>
        <w:t>Robert Krawczyński, Rafał Misztal, Ela Kaznowska-Maciążek i Bartłomiej Woliński</w:t>
      </w:r>
    </w:p>
    <w:p>
      <w:pPr>
        <w:pStyle w:val="Normal"/>
        <w:spacing w:before="0" w:after="0"/>
        <w:jc w:val="both"/>
        <w:rPr>
          <w:rFonts w:eastAsia="Times New Roman" w:cs="Calibri" w:cstheme="minorHAnsi"/>
          <w:b/>
          <w:bCs/>
          <w:sz w:val="28"/>
          <w:szCs w:val="28"/>
          <w:lang w:eastAsia="pl-PL"/>
        </w:rPr>
      </w:pPr>
      <w:r>
        <w:rPr>
          <w:rFonts w:eastAsia="Times New Roman" w:cs="Calibri" w:cstheme="minorHAnsi"/>
          <w:b/>
          <w:bCs/>
          <w:sz w:val="28"/>
          <w:szCs w:val="28"/>
          <w:lang w:eastAsia="pl-PL"/>
        </w:rPr>
      </w:r>
    </w:p>
    <w:p>
      <w:pPr>
        <w:pStyle w:val="Normal"/>
        <w:spacing w:before="0" w:after="0"/>
        <w:jc w:val="both"/>
        <w:rPr>
          <w:rFonts w:eastAsia="Times New Roman" w:cs="Calibri" w:cstheme="minorHAnsi"/>
          <w:b/>
          <w:bCs/>
          <w:sz w:val="28"/>
          <w:szCs w:val="28"/>
          <w:lang w:eastAsia="pl-PL"/>
        </w:rPr>
      </w:pPr>
      <w:r>
        <w:rPr>
          <w:rFonts w:eastAsia="Times New Roman" w:cs="Calibri" w:cstheme="minorHAnsi"/>
          <w:b/>
          <w:bCs/>
          <w:sz w:val="28"/>
          <w:szCs w:val="28"/>
          <w:lang w:eastAsia="pl-PL"/>
        </w:rPr>
        <w:t>Ad. 8) Informacje Przewodniczącego Rady Dzielnicy i Przewodniczącego Zarządu o działaniach podjętych w okresie między posiedzeniami.</w:t>
      </w:r>
    </w:p>
    <w:p>
      <w:pPr>
        <w:pStyle w:val="Normal"/>
        <w:jc w:val="both"/>
        <w:rPr>
          <w:rFonts w:cs="Calibri" w:cstheme="minorHAnsi"/>
          <w:sz w:val="28"/>
          <w:szCs w:val="28"/>
        </w:rPr>
      </w:pPr>
      <w:r>
        <w:rPr>
          <w:rFonts w:cs="Calibri" w:cstheme="minorHAnsi"/>
          <w:sz w:val="28"/>
          <w:szCs w:val="28"/>
        </w:rPr>
        <w:t>Przewodniczący Zarządu Tomasz Pękala poinformował radnych o:</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rPr>
          <w:rFonts w:eastAsia="Times New Roman" w:cs="Calibri" w:cstheme="minorHAnsi"/>
          <w:sz w:val="28"/>
          <w:szCs w:val="28"/>
          <w:lang w:eastAsia="pl-PL"/>
        </w:rPr>
      </w:pPr>
      <w:r>
        <w:rPr>
          <w:rFonts w:eastAsia="Times New Roman" w:cs="Calibri" w:cstheme="minorHAnsi"/>
          <w:sz w:val="28"/>
          <w:szCs w:val="28"/>
          <w:lang w:eastAsia="pl-PL"/>
        </w:rPr>
        <w:t>Wizja lokalna w przyszłym tygodniu przy ul. Wojciechowskiej – poprawka nasadzeń</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contextualSpacing/>
        <w:jc w:val="both"/>
        <w:rPr>
          <w:rFonts w:cs="Calibri" w:cstheme="minorHAnsi"/>
          <w:b/>
          <w:bCs/>
          <w:sz w:val="28"/>
          <w:szCs w:val="28"/>
        </w:rPr>
      </w:pPr>
      <w:r>
        <w:rPr>
          <w:rFonts w:eastAsia="Times New Roman" w:cs="Calibri" w:cstheme="minorHAnsi"/>
          <w:sz w:val="28"/>
          <w:szCs w:val="28"/>
          <w:lang w:eastAsia="pl-PL"/>
        </w:rPr>
        <w:t>Montaż lustra przy SP 57 – niestety wniosek został odrzucony jako niezasadny, więc kwota 5.000 zł z rezerwy celowej wraca do rozdysponowania na inne cele.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both"/>
        <w:rPr>
          <w:rFonts w:eastAsia="Times New Roman" w:cs="Calibri" w:cstheme="minorHAnsi"/>
          <w:sz w:val="28"/>
          <w:szCs w:val="28"/>
          <w:lang w:eastAsia="pl-PL"/>
        </w:rPr>
      </w:pPr>
      <w:r>
        <w:rPr>
          <w:rFonts w:eastAsia="Times New Roman" w:cs="Calibri" w:cstheme="minorHAnsi"/>
          <w:sz w:val="28"/>
          <w:szCs w:val="28"/>
          <w:lang w:eastAsia="pl-PL"/>
        </w:rPr>
        <w:t>W związku z powyższym, do rozdysponowania pozostała łączna kwota 15.000 zł z rezerwy celowej na rok 2024.</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both"/>
        <w:rPr>
          <w:rFonts w:cs="Calibri" w:cstheme="minorHAnsi"/>
          <w:b/>
          <w:bCs/>
          <w:color w:val="FF0000"/>
          <w:sz w:val="28"/>
          <w:szCs w:val="28"/>
        </w:rPr>
      </w:pPr>
      <w:r>
        <w:rPr>
          <w:rFonts w:cs="Calibri" w:cstheme="minorHAnsi"/>
          <w:b/>
          <w:bCs/>
          <w:color w:val="FF0000"/>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Times New Roman" w:cs="Calibri" w:cstheme="minorHAnsi"/>
          <w:b/>
          <w:bCs/>
          <w:sz w:val="28"/>
          <w:szCs w:val="28"/>
          <w:lang w:eastAsia="pl-PL"/>
        </w:rPr>
      </w:pPr>
      <w:r>
        <w:rPr>
          <w:rFonts w:eastAsia="Times New Roman" w:cs="Calibri" w:cstheme="minorHAnsi"/>
          <w:b/>
          <w:bCs/>
          <w:sz w:val="28"/>
          <w:szCs w:val="28"/>
          <w:lang w:eastAsia="pl-PL"/>
        </w:rPr>
        <w:t>Ad. 9) Przygotowania do II Festynu Rodzinno - Sportowego "KONSTANTYNÓW 2024" – relacjonuje Rafał Misztal.</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eastAsia="Times New Roman" w:cs="Calibri" w:cstheme="minorHAnsi"/>
          <w:sz w:val="28"/>
          <w:szCs w:val="28"/>
          <w:lang w:eastAsia="pl-PL"/>
        </w:rPr>
      </w:pPr>
      <w:r>
        <w:rPr>
          <w:rFonts w:eastAsia="Times New Roman" w:cs="Calibri" w:cstheme="minorHAnsi"/>
          <w:sz w:val="28"/>
          <w:szCs w:val="28"/>
          <w:lang w:eastAsia="pl-PL"/>
        </w:rPr>
        <w:t>Plakaty zamówione, bilbordy również, udział w Festynie weźmie żużlowiec ze szkółki Janek Młynarski, będą alpaki, zastanawia się Rafał nad końmi, Strefa Wysokich Lotów, Budowlani Lublin, Piłkarki Ręczne chcą zrobić zakończenie sezonu, niestety nie będzie LUK Lublin w tym roku, mecz siatkarki Rada Dzielnicy vs. Radni Miasta, Nauczyciele itp., mecz piłki nożnej Rada Dzielnicy vs. Chętni, mają przyjechać wozy strażackie, wozy policyjne, pokazy karatecy. Aleksandra Mirosław możliwe, że zaszczyci nas swoją obecnością.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color w:val="FF0000"/>
          <w:sz w:val="28"/>
          <w:szCs w:val="28"/>
          <w:lang w:eastAsia="pl-PL"/>
        </w:rPr>
      </w:pPr>
      <w:r>
        <w:rPr>
          <w:rFonts w:eastAsia="Times New Roman" w:cs="Calibri" w:cstheme="minorHAnsi"/>
          <w:color w:val="FF0000"/>
          <w:sz w:val="28"/>
          <w:szCs w:val="28"/>
          <w:lang w:eastAsia="pl-P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b/>
          <w:bCs/>
          <w:sz w:val="28"/>
          <w:szCs w:val="28"/>
          <w:lang w:eastAsia="pl-PL"/>
        </w:rPr>
      </w:pPr>
      <w:r>
        <w:rPr>
          <w:rFonts w:eastAsia="Times New Roman" w:cs="Calibri" w:cstheme="minorHAnsi"/>
          <w:b/>
          <w:bCs/>
          <w:sz w:val="28"/>
          <w:szCs w:val="28"/>
          <w:lang w:eastAsia="pl-PL"/>
        </w:rPr>
        <w:t>Ad. 10) Przygotowania do Festynu Obchodów 80-lecia Bitwy pod Monte Cassino – relacjonuje Adam Kruk: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eastAsia="Times New Roman" w:cs="Calibri" w:cstheme="minorHAnsi"/>
          <w:sz w:val="28"/>
          <w:szCs w:val="28"/>
          <w:lang w:eastAsia="pl-PL"/>
        </w:rPr>
      </w:pPr>
      <w:r>
        <w:rPr>
          <w:rFonts w:eastAsia="Times New Roman" w:cs="Calibri" w:cstheme="minorHAnsi"/>
          <w:sz w:val="28"/>
          <w:szCs w:val="28"/>
          <w:lang w:eastAsia="pl-PL"/>
        </w:rPr>
        <w:t xml:space="preserve">Scena będzie w piątek 17.05 po południu, prośba do Straży Miejskiej o wsparcie przy parkowaniu, prośba do miasta o zabezpieczenie parkingu obok Pomnika na dzień 17.05, będą namioty do rozstawienia, będzie 30 ławek do rozstawienia przed sceną. Potrzebna pomoc piątek ok. godz. 18 i sobota godz. 9.00. Strefa VIP będzie w jadalni. </w:t>
      </w:r>
    </w:p>
    <w:p>
      <w:pPr>
        <w:pStyle w:val="ListParagraph"/>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contextualSpacing/>
        <w:jc w:val="both"/>
        <w:rPr>
          <w:rFonts w:eastAsia="Times New Roman" w:cs="Calibri" w:cstheme="minorHAnsi"/>
          <w:color w:val="FF0000"/>
          <w:sz w:val="28"/>
          <w:szCs w:val="28"/>
          <w:lang w:eastAsia="pl-PL"/>
        </w:rPr>
      </w:pPr>
      <w:r>
        <w:rPr>
          <w:rFonts w:eastAsia="Times New Roman" w:cs="Calibri" w:cstheme="minorHAnsi"/>
          <w:color w:val="FF0000"/>
          <w:sz w:val="28"/>
          <w:szCs w:val="28"/>
          <w:lang w:eastAsia="pl-P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cs="Calibri" w:cstheme="minorHAnsi"/>
          <w:b/>
          <w:bCs/>
          <w:sz w:val="28"/>
          <w:szCs w:val="28"/>
        </w:rPr>
      </w:pPr>
      <w:r>
        <w:rPr>
          <w:rFonts w:cs="Calibri" w:cstheme="minorHAnsi"/>
          <w:b/>
          <w:bCs/>
          <w:sz w:val="28"/>
          <w:szCs w:val="28"/>
        </w:rPr>
        <w:t>Ad. 11) Wolne wnioski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eastAsia="Times New Roman" w:cs="Calibri" w:cstheme="minorHAnsi"/>
          <w:b/>
          <w:bCs/>
          <w:sz w:val="28"/>
          <w:szCs w:val="28"/>
          <w:lang w:eastAsia="pl-PL"/>
        </w:rPr>
      </w:pPr>
      <w:r>
        <w:rPr>
          <w:rFonts w:eastAsia="Times New Roman" w:cs="Calibri" w:cstheme="minorHAnsi"/>
          <w:sz w:val="28"/>
          <w:szCs w:val="28"/>
          <w:lang w:eastAsia="pl-PL"/>
        </w:rPr>
        <w:t>Radny Maciej Laskowski - złożył wniosek, o pożegnanie brawami dotychczasowej Dzielnicowej ze Straży Miejskiej p. Joanny Ozimek. Oczywiście wszyscy obecni się do tego wniosku przychylili.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b/>
          <w:bCs/>
          <w:color w:val="FF0000"/>
          <w:sz w:val="28"/>
          <w:szCs w:val="28"/>
          <w:lang w:eastAsia="pl-PL"/>
        </w:rPr>
      </w:pPr>
      <w:r>
        <w:rPr>
          <w:rFonts w:eastAsia="Times New Roman" w:cs="Calibri" w:cstheme="minorHAnsi"/>
          <w:b/>
          <w:bCs/>
          <w:color w:val="FF0000"/>
          <w:sz w:val="28"/>
          <w:szCs w:val="28"/>
          <w:lang w:eastAsia="pl-P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eastAsia="Times New Roman" w:cs="Calibri" w:cstheme="minorHAnsi"/>
          <w:b/>
          <w:bCs/>
          <w:sz w:val="28"/>
          <w:szCs w:val="28"/>
          <w:lang w:eastAsia="pl-PL"/>
        </w:rPr>
      </w:pPr>
      <w:r>
        <w:rPr>
          <w:rFonts w:eastAsia="Times New Roman" w:cs="Calibri" w:cstheme="minorHAnsi"/>
          <w:b/>
          <w:bCs/>
          <w:sz w:val="28"/>
          <w:szCs w:val="28"/>
          <w:lang w:eastAsia="pl-PL"/>
        </w:rPr>
        <w:t>Ad. 12) Ustalenie terminu następnego posiedzenia.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cs="Calibri" w:cstheme="minorHAnsi"/>
          <w:b/>
          <w:bCs/>
          <w:sz w:val="28"/>
          <w:szCs w:val="28"/>
        </w:rPr>
      </w:pPr>
      <w:r>
        <w:rPr>
          <w:rFonts w:cs="Calibri" w:cstheme="minorHAnsi"/>
          <w:sz w:val="28"/>
          <w:szCs w:val="28"/>
        </w:rPr>
        <w:t xml:space="preserve">Rada Dzielnicy ustaliła, że kolejne </w:t>
      </w:r>
      <w:r>
        <w:rPr>
          <w:rFonts w:cs="Calibri" w:cstheme="minorHAnsi"/>
          <w:b/>
          <w:bCs/>
          <w:sz w:val="28"/>
          <w:szCs w:val="28"/>
        </w:rPr>
        <w:t>XVI Posiedzenie Rady Dzielnicy</w:t>
      </w:r>
      <w:r>
        <w:rPr>
          <w:rFonts w:cs="Calibri" w:cstheme="minorHAnsi"/>
          <w:sz w:val="28"/>
          <w:szCs w:val="28"/>
        </w:rPr>
        <w:t xml:space="preserve"> odbędzie się </w:t>
      </w:r>
      <w:r>
        <w:rPr>
          <w:rFonts w:cs="Calibri" w:cstheme="minorHAnsi"/>
          <w:b/>
          <w:bCs/>
          <w:sz w:val="28"/>
          <w:szCs w:val="28"/>
        </w:rPr>
        <w:t>6 czerwca 2024 roku (czwartek) o godz. 18:30</w:t>
      </w:r>
      <w:r>
        <w:rPr>
          <w:rFonts w:cs="Calibri" w:cstheme="minorHAnsi"/>
          <w:sz w:val="28"/>
          <w:szCs w:val="28"/>
        </w:rPr>
        <w:t xml:space="preserve"> w Siedzibie Rady Dzielnicy Konstantynów </w:t>
      </w:r>
      <w:r>
        <w:rPr>
          <w:rFonts w:cs="Calibri" w:cstheme="minorHAnsi"/>
          <w:b/>
          <w:bCs/>
          <w:sz w:val="28"/>
          <w:szCs w:val="28"/>
        </w:rPr>
        <w:t>przy ul. Krasińskiego 7 (SP 57).</w:t>
      </w:r>
    </w:p>
    <w:p>
      <w:pPr>
        <w:pStyle w:val="Normal"/>
        <w:spacing w:before="0" w:after="86"/>
        <w:rPr>
          <w:rFonts w:cs="Calibri" w:cstheme="minorHAnsi"/>
          <w:b/>
          <w:bCs/>
          <w:sz w:val="28"/>
          <w:szCs w:val="28"/>
        </w:rPr>
      </w:pPr>
      <w:r>
        <w:rPr>
          <w:rFonts w:cs="Calibri" w:cstheme="minorHAnsi"/>
          <w:b/>
          <w:bCs/>
          <w:sz w:val="28"/>
          <w:szCs w:val="28"/>
        </w:rPr>
      </w:r>
    </w:p>
    <w:p>
      <w:pPr>
        <w:pStyle w:val="Normal"/>
        <w:spacing w:before="0" w:after="86"/>
        <w:rPr>
          <w:rFonts w:cs="Calibri" w:cstheme="minorHAnsi"/>
          <w:b/>
          <w:bCs/>
          <w:sz w:val="28"/>
          <w:szCs w:val="28"/>
        </w:rPr>
      </w:pPr>
      <w:r>
        <w:rPr>
          <w:rFonts w:cs="Calibri" w:cstheme="minorHAnsi"/>
          <w:b/>
          <w:bCs/>
          <w:sz w:val="28"/>
          <w:szCs w:val="28"/>
        </w:rPr>
        <w:t>Ad. 13) Zamknięcie posiedzenia</w:t>
      </w:r>
    </w:p>
    <w:p>
      <w:pPr>
        <w:pStyle w:val="Normal"/>
        <w:spacing w:before="0" w:after="86"/>
        <w:rPr>
          <w:rFonts w:cs="Calibri" w:cstheme="minorHAnsi"/>
          <w:i/>
          <w:i/>
          <w:iCs/>
          <w:sz w:val="28"/>
          <w:szCs w:val="28"/>
        </w:rPr>
      </w:pPr>
      <w:r>
        <w:rPr>
          <w:rFonts w:cs="Calibri" w:cstheme="minorHAnsi"/>
          <w:sz w:val="28"/>
          <w:szCs w:val="28"/>
        </w:rPr>
        <w:t>Przewodniczący Rady Dzielnicy stwierdził wyczerpanie porządku Posiedzenia Rady i zamknął posiedzenie Rady Dzielnicy Konstantynów o godz. 19:45 wypowiadając formułę „</w:t>
      </w:r>
      <w:r>
        <w:rPr>
          <w:rFonts w:cs="Calibri" w:cstheme="minorHAnsi"/>
          <w:i/>
          <w:iCs/>
          <w:sz w:val="28"/>
          <w:szCs w:val="28"/>
        </w:rPr>
        <w:t>Zamykam obrady Rady Dzielnicy Konstantynów”.</w:t>
      </w:r>
    </w:p>
    <w:p>
      <w:pPr>
        <w:pStyle w:val="Normal"/>
        <w:spacing w:before="0" w:after="86"/>
        <w:rPr>
          <w:rFonts w:cs="Calibri" w:cstheme="minorHAnsi"/>
          <w:b/>
          <w:bCs/>
          <w:sz w:val="28"/>
          <w:szCs w:val="28"/>
        </w:rPr>
      </w:pPr>
      <w:r>
        <w:rPr>
          <w:rFonts w:cs="Calibri" w:cstheme="minorHAnsi"/>
          <w:b/>
          <w:bCs/>
          <w:sz w:val="28"/>
          <w:szCs w:val="28"/>
        </w:rPr>
      </w:r>
    </w:p>
    <w:p>
      <w:pPr>
        <w:pStyle w:val="Normal"/>
        <w:spacing w:before="0" w:after="86"/>
        <w:rPr>
          <w:rFonts w:cs="Calibri" w:cstheme="minorHAnsi"/>
          <w:sz w:val="28"/>
          <w:szCs w:val="28"/>
        </w:rPr>
      </w:pPr>
      <w:r>
        <w:rPr>
          <w:rFonts w:cs="Calibri" w:cstheme="minorHAnsi"/>
          <w:sz w:val="28"/>
          <w:szCs w:val="28"/>
        </w:rPr>
        <w:t>Protokołował/a : Robert Krawczyński</w:t>
      </w:r>
    </w:p>
    <w:p>
      <w:pPr>
        <w:pStyle w:val="Normal"/>
        <w:spacing w:before="0" w:after="86"/>
        <w:rPr>
          <w:rFonts w:cs="Calibri" w:cstheme="minorHAnsi"/>
          <w:sz w:val="28"/>
          <w:szCs w:val="28"/>
        </w:rPr>
      </w:pPr>
      <w:r>
        <w:rPr>
          <w:rFonts w:cs="Calibri" w:cstheme="minorHAnsi"/>
          <w:sz w:val="28"/>
          <w:szCs w:val="28"/>
        </w:rPr>
        <w:t>Podpis sporządzającego protokół :</w:t>
      </w:r>
    </w:p>
    <w:p>
      <w:pPr>
        <w:pStyle w:val="Normal"/>
        <w:rPr>
          <w:rFonts w:cs="Calibri" w:cstheme="minorHAnsi"/>
          <w:sz w:val="28"/>
          <w:szCs w:val="28"/>
        </w:rPr>
      </w:pPr>
      <w:r>
        <w:rPr>
          <w:rFonts w:cs="Calibri" w:cstheme="minorHAnsi"/>
          <w:sz w:val="28"/>
          <w:szCs w:val="28"/>
        </w:rPr>
        <w:t>……………………………………………………………………</w:t>
      </w:r>
      <w:r>
        <w:rPr>
          <w:rFonts w:cs="Calibri" w:cstheme="minorHAnsi"/>
          <w:sz w:val="28"/>
          <w:szCs w:val="28"/>
        </w:rPr>
        <w:t xml:space="preserve">... </w:t>
      </w:r>
    </w:p>
    <w:p>
      <w:pPr>
        <w:pStyle w:val="Normal"/>
        <w:spacing w:lineRule="auto" w:line="240" w:before="0" w:after="29"/>
        <w:rPr>
          <w:rFonts w:cs="Calibri" w:cstheme="minorHAnsi"/>
          <w:b/>
          <w:sz w:val="28"/>
          <w:szCs w:val="28"/>
        </w:rPr>
      </w:pPr>
      <w:r>
        <w:rPr>
          <w:rFonts w:cs="Calibri" w:cstheme="minorHAnsi"/>
          <w:i/>
          <w:iCs/>
          <w:sz w:val="28"/>
          <w:szCs w:val="28"/>
        </w:rPr>
        <w:t>Załączniki :</w:t>
      </w:r>
    </w:p>
    <w:p>
      <w:pPr>
        <w:pStyle w:val="Normal"/>
        <w:spacing w:lineRule="auto" w:line="240" w:before="0" w:after="0"/>
        <w:rPr>
          <w:rFonts w:cs="Calibri" w:cstheme="minorHAnsi"/>
          <w:b/>
          <w:sz w:val="28"/>
          <w:szCs w:val="28"/>
        </w:rPr>
      </w:pPr>
      <w:r>
        <w:rPr>
          <w:rFonts w:cs="Calibri" w:cstheme="minorHAnsi"/>
          <w:i/>
          <w:iCs/>
          <w:sz w:val="28"/>
          <w:szCs w:val="28"/>
        </w:rPr>
        <w:t>1. Lista obecności z posiedzenia nr XV Rady Dzielnicy Konstantynów z dn. 09.05.2024 roku.</w:t>
      </w:r>
    </w:p>
    <w:p>
      <w:pPr>
        <w:pStyle w:val="Normal"/>
        <w:spacing w:lineRule="auto" w:line="240" w:before="0" w:after="0"/>
        <w:rPr>
          <w:rFonts w:cs="Calibri" w:cstheme="minorHAnsi"/>
          <w:sz w:val="28"/>
          <w:szCs w:val="28"/>
        </w:rPr>
      </w:pPr>
      <w:r>
        <w:rPr>
          <w:rFonts w:cs="Calibri" w:cstheme="minorHAnsi"/>
          <w:i/>
          <w:iCs/>
          <w:sz w:val="28"/>
          <w:szCs w:val="28"/>
        </w:rPr>
        <w:t>2. Porządek posiedzenia nr XV Rady Dzielnicy Konstantynów z dn. 09.05.2024 roku.</w:t>
      </w:r>
    </w:p>
    <w:p>
      <w:pPr>
        <w:pStyle w:val="Tekstwstpniesformatowany"/>
        <w:spacing w:lineRule="auto" w:line="240"/>
        <w:rPr>
          <w:rFonts w:ascii="Calibri" w:hAnsi="Calibri" w:cs="Calibri" w:asciiTheme="minorHAnsi" w:cstheme="minorHAnsi" w:hAnsiTheme="minorHAnsi"/>
          <w:i/>
          <w:i/>
          <w:iCs/>
          <w:sz w:val="28"/>
          <w:szCs w:val="28"/>
        </w:rPr>
      </w:pPr>
      <w:r>
        <w:rPr>
          <w:rFonts w:cs="Calibri" w:ascii="Calibri" w:hAnsi="Calibri" w:asciiTheme="minorHAnsi" w:cstheme="minorHAnsi" w:hAnsiTheme="minorHAnsi"/>
          <w:i/>
          <w:iCs/>
          <w:sz w:val="28"/>
          <w:szCs w:val="28"/>
        </w:rPr>
        <w:t>3. Uchwała nr 23/XV/2024 Rady Dzielnicy Konstantynów w sprawie wykorzystania środków z rezerwy celowej na rok 2024 z dnia 09.05.2024 roku zmieniająca Uchwałę Nr 22/XIV/2024.</w:t>
      </w:r>
    </w:p>
    <w:p>
      <w:pPr>
        <w:pStyle w:val="Tekstwstpniesformatowany"/>
        <w:spacing w:lineRule="auto" w:line="240"/>
        <w:rPr>
          <w:rFonts w:ascii="Calibri" w:hAnsi="Calibri" w:cs="Calibri" w:asciiTheme="minorHAnsi" w:cstheme="minorHAnsi" w:hAnsiTheme="minorHAnsi"/>
          <w:i/>
          <w:i/>
          <w:iCs/>
          <w:sz w:val="28"/>
          <w:szCs w:val="28"/>
        </w:rPr>
      </w:pPr>
      <w:r>
        <w:rPr>
          <w:rFonts w:cs="Calibri" w:ascii="Calibri" w:hAnsi="Calibri" w:asciiTheme="minorHAnsi" w:cstheme="minorHAnsi" w:hAnsiTheme="minorHAnsi"/>
          <w:i/>
          <w:iCs/>
          <w:sz w:val="28"/>
          <w:szCs w:val="28"/>
        </w:rPr>
        <w:t>4. Uchwała nr 24/XV/2024 Rady Dzielnicy Konstantynów w sprawie wykorzystania środków z rezerwy celowej na rok 2024 z dnia 09.05.2024 roku zmieniająca Uchwałę Nr 18/XII/2024.</w:t>
      </w:r>
    </w:p>
    <w:p>
      <w:pPr>
        <w:pStyle w:val="Tekstwstpniesformatowany"/>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
        <w:spacing w:before="0" w:after="29"/>
        <w:ind w:left="708" w:hanging="0"/>
        <w:rPr>
          <w:rFonts w:cs="Calibri" w:cstheme="minorHAnsi"/>
          <w:b/>
          <w:sz w:val="28"/>
          <w:szCs w:val="28"/>
        </w:rPr>
      </w:pPr>
      <w:r>
        <w:rPr>
          <w:rFonts w:cs="Calibri" w:cstheme="minorHAnsi"/>
          <w:b/>
          <w:sz w:val="28"/>
          <w:szCs w:val="28"/>
        </w:rPr>
      </w:r>
    </w:p>
    <w:p>
      <w:pPr>
        <w:pStyle w:val="Standard"/>
        <w:spacing w:lineRule="auto" w:line="276"/>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 xml:space="preserve">                                                        </w:t>
      </w:r>
    </w:p>
    <w:p>
      <w:pPr>
        <w:pStyle w:val="Standard"/>
        <w:spacing w:lineRule="auto" w:line="276"/>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ab/>
        <w:tab/>
        <w:tab/>
        <w:tab/>
        <w:tab/>
        <w:t>Protokół zatwierdzony w dniu ……………………………….</w:t>
      </w:r>
    </w:p>
    <w:p>
      <w:pPr>
        <w:pStyle w:val="Standard"/>
        <w:spacing w:lineRule="auto" w:line="276"/>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ab/>
        <w:tab/>
        <w:tab/>
        <w:tab/>
        <w:tab/>
        <w:tab/>
        <w:t xml:space="preserve">          </w:t>
      </w:r>
    </w:p>
    <w:p>
      <w:pPr>
        <w:pStyle w:val="Standard"/>
        <w:spacing w:lineRule="auto" w:line="276"/>
        <w:rPr>
          <w:rFonts w:ascii="Calibri" w:hAnsi="Calibri" w:cs="Calibri" w:asciiTheme="minorHAnsi" w:cstheme="minorHAnsi" w:hAnsiTheme="minorHAnsi"/>
          <w:b/>
          <w:bCs/>
          <w:sz w:val="28"/>
          <w:szCs w:val="28"/>
        </w:rPr>
      </w:pPr>
      <w:r>
        <w:rPr>
          <w:rFonts w:cs="Calibri" w:ascii="Calibri" w:hAnsi="Calibri" w:asciiTheme="minorHAnsi" w:cstheme="minorHAnsi" w:hAnsiTheme="minorHAnsi"/>
          <w:sz w:val="28"/>
          <w:szCs w:val="28"/>
        </w:rPr>
        <w:tab/>
        <w:tab/>
        <w:tab/>
        <w:tab/>
        <w:tab/>
        <w:t>Podpis Przewodniczącego obrad: …………………………..</w:t>
      </w:r>
    </w:p>
    <w:p>
      <w:pPr>
        <w:pStyle w:val="ListParagraph"/>
        <w:spacing w:before="0" w:after="200"/>
        <w:contextualSpacing/>
        <w:rPr>
          <w:rFonts w:cs="Calibri" w:cstheme="minorHAnsi"/>
          <w:sz w:val="28"/>
          <w:szCs w:val="28"/>
        </w:rPr>
      </w:pPr>
      <w:r>
        <w:rPr>
          <w:rFonts w:eastAsia="Times New Roman" w:cs="Calibri" w:cstheme="minorHAnsi"/>
          <w:sz w:val="28"/>
          <w:szCs w:val="28"/>
        </w:rPr>
        <w:t xml:space="preserve">                                               </w:t>
      </w:r>
      <w:r>
        <w:rPr>
          <w:rFonts w:cs="Calibri" w:cstheme="minorHAnsi"/>
          <w:sz w:val="28"/>
          <w:szCs w:val="28"/>
        </w:rPr>
        <w:t>(po zatwierdzeniu protokołu)</w:t>
      </w:r>
    </w:p>
    <w:sectPr>
      <w:footerReference w:type="default" r:id="rId2"/>
      <w:type w:val="nextPage"/>
      <w:pgSz w:w="11906" w:h="16838"/>
      <w:pgMar w:left="1080" w:right="1080" w:gutter="0" w:header="0" w:top="1440" w:footer="708"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Liberation Mono">
    <w:altName w:val="Courier Ne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37749787"/>
    </w:sdtPr>
    <w:sdtContent>
      <w:p>
        <w:pPr>
          <w:pStyle w:val="Stopka"/>
          <w:jc w:val="center"/>
          <w:rPr/>
        </w:pPr>
        <w:r>
          <w:rPr/>
          <w:fldChar w:fldCharType="begin"/>
        </w:r>
        <w:r>
          <w:rPr/>
          <w:instrText xml:space="preserve"> PAGE </w:instrText>
        </w:r>
        <w:r>
          <w:rPr/>
          <w:fldChar w:fldCharType="separate"/>
        </w:r>
        <w:r>
          <w:rPr/>
          <w:t>6</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cd5a09"/>
    <w:rPr/>
  </w:style>
  <w:style w:type="character" w:styleId="StopkaZnak" w:customStyle="1">
    <w:name w:val="Stopka Znak"/>
    <w:basedOn w:val="DefaultParagraphFont"/>
    <w:uiPriority w:val="99"/>
    <w:qFormat/>
    <w:rsid w:val="00cd5a09"/>
    <w:rPr/>
  </w:style>
  <w:style w:type="character" w:styleId="Annotationreference">
    <w:name w:val="annotation reference"/>
    <w:basedOn w:val="DefaultParagraphFont"/>
    <w:uiPriority w:val="99"/>
    <w:semiHidden/>
    <w:unhideWhenUsed/>
    <w:qFormat/>
    <w:rsid w:val="004c1a03"/>
    <w:rPr>
      <w:sz w:val="16"/>
      <w:szCs w:val="16"/>
    </w:rPr>
  </w:style>
  <w:style w:type="character" w:styleId="TekstkomentarzaZnak" w:customStyle="1">
    <w:name w:val="Tekst komentarza Znak"/>
    <w:basedOn w:val="DefaultParagraphFont"/>
    <w:link w:val="Annotationtext"/>
    <w:uiPriority w:val="99"/>
    <w:semiHidden/>
    <w:qFormat/>
    <w:rsid w:val="004c1a03"/>
    <w:rPr>
      <w:sz w:val="20"/>
      <w:szCs w:val="20"/>
    </w:rPr>
  </w:style>
  <w:style w:type="character" w:styleId="TematkomentarzaZnak" w:customStyle="1">
    <w:name w:val="Temat komentarza Znak"/>
    <w:basedOn w:val="TekstkomentarzaZnak"/>
    <w:link w:val="Annotationsubject"/>
    <w:uiPriority w:val="99"/>
    <w:semiHidden/>
    <w:qFormat/>
    <w:rsid w:val="004c1a03"/>
    <w:rPr>
      <w:b/>
      <w:bCs/>
      <w:sz w:val="20"/>
      <w:szCs w:val="20"/>
    </w:rPr>
  </w:style>
  <w:style w:type="character" w:styleId="TekstprzypisukocowegoZnak" w:customStyle="1">
    <w:name w:val="Tekst przypisu końcowego Znak"/>
    <w:basedOn w:val="DefaultParagraphFont"/>
    <w:uiPriority w:val="99"/>
    <w:semiHidden/>
    <w:qFormat/>
    <w:rsid w:val="00ac7052"/>
    <w:rPr>
      <w:sz w:val="20"/>
      <w:szCs w:val="20"/>
    </w:rPr>
  </w:style>
  <w:style w:type="character" w:styleId="Odwoanieprzypisukocowego1" w:customStyle="1">
    <w:name w:val="Odwołanie przypisu końcowego1"/>
    <w:qFormat/>
    <w:rPr>
      <w:vertAlign w:val="superscript"/>
    </w:rPr>
  </w:style>
  <w:style w:type="character" w:styleId="EndnoteCharacters" w:customStyle="1">
    <w:name w:val="Endnote Characters"/>
    <w:basedOn w:val="DefaultParagraphFont"/>
    <w:uiPriority w:val="99"/>
    <w:semiHidden/>
    <w:unhideWhenUsed/>
    <w:qFormat/>
    <w:rsid w:val="00d10444"/>
    <w:rPr>
      <w:vertAlign w:val="superscript"/>
    </w:rPr>
  </w:style>
  <w:style w:type="character" w:styleId="Printpane" w:customStyle="1">
    <w:name w:val="printpane"/>
    <w:basedOn w:val="DefaultParagraphFont"/>
    <w:qFormat/>
    <w:rsid w:val="000232ca"/>
    <w:rPr/>
  </w:style>
  <w:style w:type="character" w:styleId="Sr-only" w:customStyle="1">
    <w:name w:val="sr-only"/>
    <w:basedOn w:val="DefaultParagraphFont"/>
    <w:qFormat/>
    <w:rsid w:val="000232ca"/>
    <w:rPr/>
  </w:style>
  <w:style w:type="character" w:styleId="Uwydatnienie1" w:customStyle="1">
    <w:name w:val="Uwydatnienie1"/>
    <w:basedOn w:val="DefaultParagraphFont"/>
    <w:uiPriority w:val="20"/>
    <w:qFormat/>
    <w:rsid w:val="005f128d"/>
    <w:rPr>
      <w:i/>
      <w:iCs/>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style>
  <w:style w:type="character" w:styleId="Pogrubienie1" w:customStyle="1">
    <w:name w:val="Pogrubienie1"/>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cd5a09"/>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200865"/>
    <w:pPr>
      <w:spacing w:before="0" w:after="200"/>
      <w:ind w:left="720" w:hanging="0"/>
      <w:contextualSpacing/>
    </w:pPr>
    <w:rPr/>
  </w:style>
  <w:style w:type="paragraph" w:styleId="Stopka">
    <w:name w:val="Footer"/>
    <w:basedOn w:val="Normal"/>
    <w:link w:val="StopkaZnak"/>
    <w:uiPriority w:val="99"/>
    <w:unhideWhenUsed/>
    <w:rsid w:val="00cd5a09"/>
    <w:pPr>
      <w:tabs>
        <w:tab w:val="clear" w:pos="708"/>
        <w:tab w:val="center" w:pos="4536" w:leader="none"/>
        <w:tab w:val="right" w:pos="9072" w:leader="none"/>
      </w:tabs>
      <w:spacing w:lineRule="auto" w:line="240" w:before="0" w:after="0"/>
    </w:pPr>
    <w:rPr/>
  </w:style>
  <w:style w:type="paragraph" w:styleId="Standard" w:customStyle="1">
    <w:name w:val="Standard"/>
    <w:qFormat/>
    <w:rsid w:val="00c64d91"/>
    <w:pPr>
      <w:widowControl/>
      <w:suppressAutoHyphens w:val="true"/>
      <w:bidi w:val="0"/>
      <w:spacing w:before="0" w:after="0"/>
      <w:jc w:val="left"/>
    </w:pPr>
    <w:rPr>
      <w:rFonts w:ascii="Liberation Serif" w:hAnsi="Liberation Serif" w:eastAsia="SimSun" w:cs="Arial"/>
      <w:color w:val="auto"/>
      <w:kern w:val="2"/>
      <w:sz w:val="24"/>
      <w:szCs w:val="24"/>
      <w:lang w:eastAsia="zh-CN" w:bidi="hi-IN" w:val="pl-PL"/>
    </w:rPr>
  </w:style>
  <w:style w:type="paragraph" w:styleId="Annotationtext">
    <w:name w:val="annotation text"/>
    <w:basedOn w:val="Normal"/>
    <w:link w:val="TekstkomentarzaZnak"/>
    <w:uiPriority w:val="99"/>
    <w:semiHidden/>
    <w:unhideWhenUsed/>
    <w:qFormat/>
    <w:rsid w:val="004c1a03"/>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4c1a03"/>
    <w:pPr/>
    <w:rPr>
      <w:b/>
      <w:bCs/>
    </w:rPr>
  </w:style>
  <w:style w:type="paragraph" w:styleId="Przypiskocowy">
    <w:name w:val="Endnote Text"/>
    <w:basedOn w:val="Normal"/>
    <w:link w:val="TekstprzypisukocowegoZnak"/>
    <w:uiPriority w:val="99"/>
    <w:semiHidden/>
    <w:unhideWhenUsed/>
    <w:rsid w:val="00ac7052"/>
    <w:pPr>
      <w:spacing w:lineRule="auto" w:line="240" w:before="0" w:after="0"/>
    </w:pPr>
    <w:rPr>
      <w:sz w:val="20"/>
      <w:szCs w:val="20"/>
    </w:rPr>
  </w:style>
  <w:style w:type="paragraph" w:styleId="Tekstwstpniesformatowany" w:customStyle="1">
    <w:name w:val="Tekst wstępnie sformatowany"/>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9FBE-DC7A-4237-A3C8-DFC109D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LibreOffice/7.5.2.2$Windows_X86_64 LibreOffice_project/53bb9681a964705cf672590721dbc85eb4d0c3a2</Application>
  <AppVersion>15.0000</AppVersion>
  <Pages>5</Pages>
  <Words>1187</Words>
  <Characters>7533</Characters>
  <CharactersWithSpaces>8799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2024-05-12T10:01:00Z</dcterms:created>
  <dc:creator>bozena siebiesiewicz</dc:creator>
  <dc:description/>
  <dc:language>pl-PL</dc:language>
  <cp:lastModifiedBy>Robert Krawczyński</cp:lastModifiedBy>
  <cp:lastPrinted>2024-04-07T19:00:00Z</cp:lastPrinted>
  <dcterms:modified xsi:type="dcterms:W3CDTF">2024-05-12T11:21:00Z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